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1DEC3" w14:textId="77777777" w:rsidR="001D275B" w:rsidRPr="006C1D3C" w:rsidRDefault="001D275B" w:rsidP="009C4E77">
      <w:pPr>
        <w:pStyle w:val="Nagwek1"/>
        <w:spacing w:before="120"/>
      </w:pPr>
      <w:bookmarkStart w:id="0" w:name="_GoBack"/>
      <w:bookmarkEnd w:id="0"/>
      <w:r w:rsidRPr="006C1D3C">
        <w:t>Wprowadzenie</w:t>
      </w:r>
    </w:p>
    <w:p w14:paraId="513E2D21" w14:textId="082FF5C8" w:rsidR="00CF5C97" w:rsidRDefault="001D275B" w:rsidP="009C4E77">
      <w:pPr>
        <w:pStyle w:val="Textbody"/>
        <w:spacing w:before="120" w:after="120" w:line="259" w:lineRule="auto"/>
        <w:rPr>
          <w:lang w:val="pl-PL"/>
        </w:rPr>
      </w:pPr>
      <w:r w:rsidRPr="00CC1E98">
        <w:t xml:space="preserve">Niniejszy dokument stanowi Opis Przedmiotu Zamówienia na potrzeby postępowania o udzielenie zamówienia publicznego na świadczenie </w:t>
      </w:r>
      <w:r w:rsidR="00DD0C83">
        <w:t>U</w:t>
      </w:r>
      <w:r w:rsidRPr="00CC1E98">
        <w:t xml:space="preserve">sługi </w:t>
      </w:r>
      <w:r w:rsidR="00DD0C83">
        <w:t>Serwisu Technicznego</w:t>
      </w:r>
      <w:r w:rsidRPr="00CC1E98">
        <w:t xml:space="preserve"> Systemu </w:t>
      </w:r>
      <w:r w:rsidR="001B7420" w:rsidRPr="00CC1E98">
        <w:t xml:space="preserve">ITS </w:t>
      </w:r>
      <w:r w:rsidRPr="00CC1E98">
        <w:t xml:space="preserve">prowadzonego w </w:t>
      </w:r>
      <w:r w:rsidRPr="00DD0C83">
        <w:t xml:space="preserve">trybie </w:t>
      </w:r>
      <w:r w:rsidR="005B326B" w:rsidRPr="00DD0C83">
        <w:t xml:space="preserve">przetargu </w:t>
      </w:r>
      <w:r w:rsidR="005B326B" w:rsidRPr="00CF5C97">
        <w:t>nieograniczonego</w:t>
      </w:r>
      <w:r w:rsidRPr="00CF5C97">
        <w:t xml:space="preserve">, o </w:t>
      </w:r>
      <w:r w:rsidR="00CF5C97" w:rsidRPr="00CF5C97">
        <w:rPr>
          <w:bCs/>
          <w:lang w:val="pl-PL"/>
        </w:rPr>
        <w:t>wartości nieprzekraczającej</w:t>
      </w:r>
      <w:r w:rsidR="00CF5C97" w:rsidRPr="00CF5C97">
        <w:rPr>
          <w:b/>
          <w:lang w:val="pl-PL"/>
        </w:rPr>
        <w:t xml:space="preserve"> </w:t>
      </w:r>
      <w:r w:rsidR="00CF5C97" w:rsidRPr="00CF5C97">
        <w:rPr>
          <w:lang w:val="pl-PL"/>
        </w:rPr>
        <w:t>kwoty określonej w przepisach wydanych na podstawie art. 11 ust. 8 ustawy Prawo zamówień publicznych z dnia 29 stycznia 2004 r.(</w:t>
      </w:r>
      <w:r w:rsidR="00CF5C97" w:rsidRPr="00CF5C97">
        <w:rPr>
          <w:bCs/>
          <w:lang w:val="pl-PL"/>
        </w:rPr>
        <w:t>Dz. U. z 2019 r., poz. 1843 z  zm.</w:t>
      </w:r>
      <w:r w:rsidR="00CF5C97" w:rsidRPr="00CF5C97">
        <w:rPr>
          <w:lang w:val="pl-PL"/>
        </w:rPr>
        <w:t>)</w:t>
      </w:r>
    </w:p>
    <w:p w14:paraId="32F4B0CE" w14:textId="77777777" w:rsidR="009C4E77" w:rsidRPr="00055981" w:rsidRDefault="009C4E77" w:rsidP="009C4E77">
      <w:pPr>
        <w:pStyle w:val="Textbody"/>
        <w:spacing w:before="120" w:after="120" w:line="259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10B35A51" w14:textId="20AFF6E8" w:rsidR="001D275B" w:rsidRPr="007E45B0" w:rsidRDefault="001D275B" w:rsidP="009C4E77">
      <w:pPr>
        <w:pStyle w:val="Nagwek1"/>
        <w:spacing w:before="120"/>
      </w:pPr>
      <w:r w:rsidRPr="006C1D3C">
        <w:t>Słownik</w:t>
      </w:r>
      <w:r w:rsidRPr="00BA7CD2">
        <w:t xml:space="preserve"> </w:t>
      </w:r>
      <w:r w:rsidR="00FD7FA7">
        <w:t>pojęć (w porządku alfabetycznym)</w:t>
      </w:r>
    </w:p>
    <w:p w14:paraId="4B9C896D" w14:textId="77777777" w:rsidR="001D275B" w:rsidRPr="006A5EE8" w:rsidRDefault="001D275B" w:rsidP="009C4E77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eastAsia="Times New Roman" w:hAnsi="Arial" w:cs="Arial"/>
          <w:b/>
          <w:vanish/>
          <w:lang w:eastAsia="pl-PL"/>
        </w:rPr>
      </w:pPr>
    </w:p>
    <w:p w14:paraId="4F50F6AF" w14:textId="77777777" w:rsidR="001D275B" w:rsidRPr="006A5EE8" w:rsidRDefault="001D275B" w:rsidP="009C4E77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eastAsia="Times New Roman" w:hAnsi="Arial" w:cs="Arial"/>
          <w:b/>
          <w:vanish/>
          <w:lang w:eastAsia="pl-PL"/>
        </w:rPr>
      </w:pPr>
    </w:p>
    <w:p w14:paraId="3A2D0999" w14:textId="764F0D66" w:rsidR="00FD7FA7" w:rsidRDefault="00FD7FA7" w:rsidP="009C4E77">
      <w:pPr>
        <w:pStyle w:val="Default"/>
        <w:numPr>
          <w:ilvl w:val="0"/>
          <w:numId w:val="8"/>
        </w:numPr>
        <w:spacing w:before="120" w:after="120" w:line="259" w:lineRule="auto"/>
        <w:jc w:val="both"/>
        <w:rPr>
          <w:sz w:val="22"/>
          <w:szCs w:val="22"/>
        </w:rPr>
      </w:pPr>
      <w:r w:rsidRPr="00A7019E">
        <w:rPr>
          <w:b/>
          <w:sz w:val="22"/>
          <w:szCs w:val="22"/>
        </w:rPr>
        <w:t>API</w:t>
      </w:r>
      <w:r w:rsidRPr="00A7019E">
        <w:rPr>
          <w:sz w:val="22"/>
          <w:szCs w:val="22"/>
        </w:rPr>
        <w:t xml:space="preserve"> </w:t>
      </w:r>
      <w:r w:rsidR="00A7019E" w:rsidRPr="00A7019E">
        <w:rPr>
          <w:sz w:val="22"/>
          <w:szCs w:val="22"/>
        </w:rPr>
        <w:t>(</w:t>
      </w:r>
      <w:r w:rsidRPr="00A7019E">
        <w:rPr>
          <w:sz w:val="22"/>
          <w:szCs w:val="22"/>
        </w:rPr>
        <w:t>Application Programming Interface</w:t>
      </w:r>
      <w:r w:rsidR="00A7019E" w:rsidRPr="00A7019E">
        <w:rPr>
          <w:sz w:val="22"/>
          <w:szCs w:val="22"/>
        </w:rPr>
        <w:t>)</w:t>
      </w:r>
      <w:r w:rsidRPr="00A7019E">
        <w:rPr>
          <w:sz w:val="22"/>
          <w:szCs w:val="22"/>
        </w:rPr>
        <w:t xml:space="preserve"> </w:t>
      </w:r>
      <w:r w:rsidR="00A7019E" w:rsidRPr="00A7019E">
        <w:rPr>
          <w:sz w:val="22"/>
          <w:szCs w:val="22"/>
        </w:rPr>
        <w:t>z</w:t>
      </w:r>
      <w:r w:rsidR="009F47FA" w:rsidRPr="00A7019E">
        <w:rPr>
          <w:sz w:val="22"/>
          <w:szCs w:val="22"/>
        </w:rPr>
        <w:t>biór reguł ściśle opisujący, w jaki sposób</w:t>
      </w:r>
      <w:r w:rsidR="009F47FA" w:rsidRPr="00A7019E">
        <w:rPr>
          <w:color w:val="auto"/>
          <w:sz w:val="22"/>
          <w:szCs w:val="22"/>
        </w:rPr>
        <w:t xml:space="preserve"> </w:t>
      </w:r>
      <w:hyperlink r:id="rId8" w:tooltip="Program komputerowy" w:history="1">
        <w:r w:rsidR="009F47FA" w:rsidRPr="00A7019E">
          <w:rPr>
            <w:rStyle w:val="Hipercze"/>
            <w:color w:val="auto"/>
            <w:sz w:val="22"/>
            <w:szCs w:val="22"/>
            <w:u w:val="none"/>
          </w:rPr>
          <w:t>programy</w:t>
        </w:r>
      </w:hyperlink>
      <w:r w:rsidR="009F47FA" w:rsidRPr="00A7019E">
        <w:rPr>
          <w:color w:val="auto"/>
          <w:sz w:val="22"/>
          <w:szCs w:val="22"/>
        </w:rPr>
        <w:t xml:space="preserve"> </w:t>
      </w:r>
      <w:r w:rsidR="009F47FA" w:rsidRPr="00A7019E">
        <w:rPr>
          <w:sz w:val="22"/>
          <w:szCs w:val="22"/>
        </w:rPr>
        <w:t>lub podprogramy komunikują się ze sobą</w:t>
      </w:r>
    </w:p>
    <w:p w14:paraId="32B5AC17" w14:textId="77777777" w:rsidR="001F33DD" w:rsidRDefault="001F33DD" w:rsidP="009C4E77">
      <w:pPr>
        <w:pStyle w:val="Default"/>
        <w:spacing w:before="120" w:after="120" w:line="259" w:lineRule="auto"/>
        <w:ind w:left="720"/>
        <w:jc w:val="both"/>
        <w:rPr>
          <w:sz w:val="22"/>
          <w:szCs w:val="22"/>
        </w:rPr>
      </w:pPr>
    </w:p>
    <w:p w14:paraId="6DAD0B2A" w14:textId="52ADF2F9" w:rsidR="00B8478F" w:rsidRPr="00CF5C97" w:rsidRDefault="001F33DD" w:rsidP="009C4E77">
      <w:pPr>
        <w:pStyle w:val="Default"/>
        <w:numPr>
          <w:ilvl w:val="0"/>
          <w:numId w:val="8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CNR – </w:t>
      </w:r>
      <w:r w:rsidRPr="001F33DD">
        <w:rPr>
          <w:bCs/>
          <w:sz w:val="22"/>
          <w:szCs w:val="22"/>
        </w:rPr>
        <w:t xml:space="preserve">Centrum </w:t>
      </w:r>
      <w:r>
        <w:rPr>
          <w:bCs/>
          <w:sz w:val="22"/>
          <w:szCs w:val="22"/>
        </w:rPr>
        <w:t>N</w:t>
      </w:r>
      <w:r w:rsidRPr="001F33DD">
        <w:rPr>
          <w:bCs/>
          <w:sz w:val="22"/>
          <w:szCs w:val="22"/>
        </w:rPr>
        <w:t>adzoru Ruchu</w:t>
      </w:r>
      <w:r>
        <w:rPr>
          <w:bCs/>
          <w:sz w:val="22"/>
          <w:szCs w:val="22"/>
        </w:rPr>
        <w:t xml:space="preserve"> jest komórką organizacyjną Miejskiego Przedsiębiorstwa Komunikacyjnego w  Poznaniu Sp. z o.o., nazewnictwo zamiennie stosowane z CZTP </w:t>
      </w:r>
    </w:p>
    <w:p w14:paraId="72B2AB19" w14:textId="77777777" w:rsidR="00CF5C97" w:rsidRPr="00A7019E" w:rsidRDefault="00CF5C97" w:rsidP="009C4E77">
      <w:pPr>
        <w:pStyle w:val="Default"/>
        <w:spacing w:before="120" w:after="120" w:line="259" w:lineRule="auto"/>
        <w:jc w:val="both"/>
        <w:rPr>
          <w:sz w:val="22"/>
          <w:szCs w:val="22"/>
        </w:rPr>
      </w:pPr>
    </w:p>
    <w:p w14:paraId="44EC62B8" w14:textId="7C36858A" w:rsidR="00FD7FA7" w:rsidRDefault="004C61B6" w:rsidP="009C4E77">
      <w:pPr>
        <w:pStyle w:val="Akapitzwykay"/>
        <w:numPr>
          <w:ilvl w:val="0"/>
          <w:numId w:val="8"/>
        </w:numPr>
        <w:spacing w:after="120"/>
      </w:pPr>
      <w:r w:rsidRPr="00290C49">
        <w:rPr>
          <w:b/>
        </w:rPr>
        <w:t xml:space="preserve">CZTP - </w:t>
      </w:r>
      <w:r w:rsidRPr="004C61B6">
        <w:t>Centrum Zarządzania Transportem Publicznym</w:t>
      </w:r>
      <w:r w:rsidR="000E6D36">
        <w:t>, znajdujące się w budynku MPK Sp. z o.o. przy ul. Głogowskiej 131/133</w:t>
      </w:r>
      <w:r w:rsidR="001F33DD">
        <w:t xml:space="preserve">; jest określeniem </w:t>
      </w:r>
      <w:r w:rsidR="00290C49">
        <w:t xml:space="preserve">powstałym na bazie </w:t>
      </w:r>
      <w:r w:rsidR="001F33DD">
        <w:t>projektu „ITS Poznań”</w:t>
      </w:r>
      <w:r w:rsidR="00290C49">
        <w:t xml:space="preserve">, </w:t>
      </w:r>
      <w:r w:rsidR="00CF5C97">
        <w:t>nazewnictwo zamiennie stosowane z CNR</w:t>
      </w:r>
    </w:p>
    <w:p w14:paraId="4BC4E2CF" w14:textId="77777777" w:rsidR="00290C49" w:rsidRPr="00290C49" w:rsidRDefault="00290C49" w:rsidP="009C4E77">
      <w:pPr>
        <w:pStyle w:val="Akapitzwykay"/>
        <w:spacing w:after="120"/>
        <w:ind w:left="720"/>
      </w:pPr>
    </w:p>
    <w:p w14:paraId="182FA216" w14:textId="0A2302FE" w:rsidR="003E39B5" w:rsidRDefault="003E39B5" w:rsidP="009C4E77">
      <w:pPr>
        <w:pStyle w:val="Default"/>
        <w:numPr>
          <w:ilvl w:val="0"/>
          <w:numId w:val="8"/>
        </w:numPr>
        <w:spacing w:before="120" w:after="120" w:line="259" w:lineRule="auto"/>
        <w:jc w:val="both"/>
        <w:rPr>
          <w:sz w:val="22"/>
          <w:szCs w:val="22"/>
        </w:rPr>
      </w:pPr>
      <w:r w:rsidRPr="004C61B6">
        <w:rPr>
          <w:b/>
          <w:sz w:val="22"/>
          <w:szCs w:val="22"/>
        </w:rPr>
        <w:t>ITS Poznań</w:t>
      </w:r>
      <w:r w:rsidRPr="004C61B6">
        <w:rPr>
          <w:sz w:val="22"/>
          <w:szCs w:val="22"/>
        </w:rPr>
        <w:t xml:space="preserve"> - Projekt System ITS Poznań współfinansowany przez Unię Europejską ze środków Europejskiego Funduszu Rozwoju Regionalnego, w ramach Działania 8.3. – Rozwój inteligentnych systemów transportowych – Program Operacyjny Infrastruktura i Środowisko na lata 2007-2013 - nr ref. DZ/RB/341/182/11 </w:t>
      </w:r>
    </w:p>
    <w:p w14:paraId="5B2990C0" w14:textId="77777777" w:rsidR="00CF5C97" w:rsidRPr="00CF5C97" w:rsidRDefault="00CF5C97" w:rsidP="009C4E77">
      <w:pPr>
        <w:pStyle w:val="Default"/>
        <w:spacing w:before="120" w:after="120" w:line="259" w:lineRule="auto"/>
        <w:jc w:val="both"/>
        <w:rPr>
          <w:sz w:val="22"/>
          <w:szCs w:val="22"/>
        </w:rPr>
      </w:pPr>
    </w:p>
    <w:p w14:paraId="7E71AF3C" w14:textId="3006A635" w:rsidR="004C61B6" w:rsidRPr="00CF5C97" w:rsidRDefault="004C61B6" w:rsidP="009C4E77">
      <w:pPr>
        <w:pStyle w:val="Default"/>
        <w:numPr>
          <w:ilvl w:val="0"/>
          <w:numId w:val="8"/>
        </w:numPr>
        <w:spacing w:before="120" w:after="120" w:line="259" w:lineRule="auto"/>
        <w:jc w:val="both"/>
        <w:rPr>
          <w:b/>
          <w:sz w:val="22"/>
          <w:szCs w:val="22"/>
        </w:rPr>
      </w:pPr>
      <w:r w:rsidRPr="004C61B6">
        <w:rPr>
          <w:b/>
          <w:sz w:val="22"/>
          <w:szCs w:val="22"/>
        </w:rPr>
        <w:t>Infrastruktura serwerow</w:t>
      </w:r>
      <w:r w:rsidR="005203F6">
        <w:rPr>
          <w:b/>
          <w:sz w:val="22"/>
          <w:szCs w:val="22"/>
        </w:rPr>
        <w:t>o</w:t>
      </w:r>
      <w:r w:rsidRPr="004C61B6">
        <w:rPr>
          <w:b/>
          <w:sz w:val="22"/>
          <w:szCs w:val="22"/>
        </w:rPr>
        <w:t xml:space="preserve"> - sieciowa </w:t>
      </w:r>
      <w:r w:rsidRPr="004C61B6">
        <w:rPr>
          <w:sz w:val="22"/>
          <w:szCs w:val="22"/>
        </w:rPr>
        <w:t>– to ogół serwerów wraz z oprogramowaniem, które zostały dostarczone na potrzeby  projektu ITS Poznań, a na które składają się obudowa blade z serwerami, przełączniki LAN i SAN z macierzą SAN, sprzętowy firewall. Na serwerach zostało zamontowane oprogramowanie wirtualizacyjne V</w:t>
      </w:r>
      <w:r w:rsidR="00DA68FA">
        <w:rPr>
          <w:sz w:val="22"/>
          <w:szCs w:val="22"/>
        </w:rPr>
        <w:t>M</w:t>
      </w:r>
      <w:r w:rsidRPr="004C61B6">
        <w:rPr>
          <w:sz w:val="22"/>
          <w:szCs w:val="22"/>
        </w:rPr>
        <w:t>ware</w:t>
      </w:r>
      <w:r w:rsidRPr="004C61B6">
        <w:rPr>
          <w:b/>
          <w:sz w:val="22"/>
          <w:szCs w:val="22"/>
        </w:rPr>
        <w:t xml:space="preserve">. </w:t>
      </w:r>
      <w:r w:rsidRPr="004C61B6">
        <w:rPr>
          <w:sz w:val="22"/>
          <w:szCs w:val="22"/>
        </w:rPr>
        <w:t>Na ww. infrastrukturę składają się również urządzenia i oprogramowanie sieciowe, umożliwiające wzajemne działanie urządzeń i oprogramowania w ramach projektu ITS Poznań</w:t>
      </w:r>
    </w:p>
    <w:p w14:paraId="4B5E51DE" w14:textId="77777777" w:rsidR="00C82678" w:rsidRPr="00C82678" w:rsidRDefault="00C82678" w:rsidP="009C4E77">
      <w:pPr>
        <w:pStyle w:val="Akapitzwykay"/>
        <w:spacing w:after="120"/>
        <w:rPr>
          <w:b/>
        </w:rPr>
      </w:pPr>
    </w:p>
    <w:p w14:paraId="2146B1BE" w14:textId="44A2AE54" w:rsidR="004B2EB6" w:rsidRDefault="00A7019E" w:rsidP="009C4E77">
      <w:pPr>
        <w:pStyle w:val="Akapitzwykay"/>
        <w:numPr>
          <w:ilvl w:val="0"/>
          <w:numId w:val="8"/>
        </w:numPr>
        <w:spacing w:after="120"/>
      </w:pPr>
      <w:r>
        <w:rPr>
          <w:b/>
        </w:rPr>
        <w:t>LAN (</w:t>
      </w:r>
      <w:r w:rsidR="004B2EB6" w:rsidRPr="004C61B6">
        <w:rPr>
          <w:b/>
        </w:rPr>
        <w:t>Local Area Network</w:t>
      </w:r>
      <w:r>
        <w:rPr>
          <w:b/>
        </w:rPr>
        <w:t>)</w:t>
      </w:r>
      <w:r w:rsidR="004B2EB6" w:rsidRPr="004C61B6">
        <w:t>– lokalna sieć teleinformatyczna</w:t>
      </w:r>
    </w:p>
    <w:p w14:paraId="5B842AA0" w14:textId="77777777" w:rsidR="00127426" w:rsidRDefault="00127426" w:rsidP="009C4E77">
      <w:pPr>
        <w:pStyle w:val="Akapitzwykay"/>
        <w:spacing w:after="120"/>
        <w:ind w:left="720"/>
      </w:pPr>
    </w:p>
    <w:p w14:paraId="2544BF43" w14:textId="2038F884" w:rsidR="00127426" w:rsidRDefault="00127426" w:rsidP="009C4E77">
      <w:pPr>
        <w:pStyle w:val="Akapitzwykay"/>
        <w:numPr>
          <w:ilvl w:val="0"/>
          <w:numId w:val="8"/>
        </w:numPr>
        <w:spacing w:after="120"/>
      </w:pPr>
      <w:r>
        <w:rPr>
          <w:b/>
        </w:rPr>
        <w:t xml:space="preserve">Operator PTZ </w:t>
      </w:r>
      <w:r>
        <w:t xml:space="preserve">– firma transportowa, która podpisała umowę na świadczenie usług przewozowych z Zarządem Transportu Miejskiego w Poznaniu i </w:t>
      </w:r>
      <w:r w:rsidR="00457CA2">
        <w:t xml:space="preserve">świadczy </w:t>
      </w:r>
      <w:r>
        <w:t>usługę na wydzielonym obszarze Aglomeracji Poznańskiej</w:t>
      </w:r>
    </w:p>
    <w:p w14:paraId="4D19C6E2" w14:textId="77777777" w:rsidR="00127426" w:rsidRDefault="00127426" w:rsidP="009C4E77">
      <w:pPr>
        <w:pStyle w:val="Akapitzwykay"/>
        <w:spacing w:after="120"/>
        <w:ind w:left="360"/>
      </w:pPr>
    </w:p>
    <w:p w14:paraId="6F0E8959" w14:textId="0B8C4B7F" w:rsidR="003E5354" w:rsidRDefault="003E5354" w:rsidP="009C4E77">
      <w:pPr>
        <w:pStyle w:val="Akapitzwykay"/>
        <w:numPr>
          <w:ilvl w:val="0"/>
          <w:numId w:val="8"/>
        </w:numPr>
        <w:spacing w:after="120"/>
      </w:pPr>
      <w:r>
        <w:rPr>
          <w:b/>
        </w:rPr>
        <w:t xml:space="preserve">PTZ </w:t>
      </w:r>
      <w:r>
        <w:t>– Publiczny Transport Zbiorowy</w:t>
      </w:r>
    </w:p>
    <w:p w14:paraId="1C34B498" w14:textId="77777777" w:rsidR="006E5933" w:rsidRDefault="006E5933" w:rsidP="009C4E77">
      <w:pPr>
        <w:pStyle w:val="Akapitzwykay"/>
        <w:spacing w:after="120"/>
        <w:ind w:left="720"/>
      </w:pPr>
    </w:p>
    <w:p w14:paraId="301D99B8" w14:textId="58212B70" w:rsidR="004B2EB6" w:rsidRDefault="003A1023" w:rsidP="009C4E77">
      <w:pPr>
        <w:pStyle w:val="Akapitzwykay"/>
        <w:numPr>
          <w:ilvl w:val="0"/>
          <w:numId w:val="8"/>
        </w:numPr>
        <w:spacing w:after="120"/>
      </w:pPr>
      <w:r>
        <w:rPr>
          <w:b/>
        </w:rPr>
        <w:t xml:space="preserve">SLA </w:t>
      </w:r>
      <w:r w:rsidR="006E5933">
        <w:t>–</w:t>
      </w:r>
      <w:r>
        <w:t xml:space="preserve"> </w:t>
      </w:r>
      <w:r w:rsidR="006E5933">
        <w:t>Service Level Agreement (</w:t>
      </w:r>
      <w:r w:rsidR="00F10D36">
        <w:t>poziom świadczenia usług</w:t>
      </w:r>
      <w:r w:rsidR="006E5933">
        <w:t xml:space="preserve">) – </w:t>
      </w:r>
      <w:r w:rsidR="00F10D36">
        <w:t>poziom świadczenia usług serwisu technicznego polegający na dotrzymaniu</w:t>
      </w:r>
      <w:r w:rsidR="006E5933">
        <w:t xml:space="preserve"> określonych czasów reakcji, napraw oraz usunięcia awarii w zależności od </w:t>
      </w:r>
      <w:r w:rsidR="00F10D36">
        <w:t>ich klasyfikacji i określonych kryteriów</w:t>
      </w:r>
    </w:p>
    <w:p w14:paraId="78C1CC76" w14:textId="77777777" w:rsidR="00DA68FA" w:rsidRPr="00DA68FA" w:rsidRDefault="00DA68FA" w:rsidP="009C4E77">
      <w:pPr>
        <w:pStyle w:val="Akapitzwykay"/>
        <w:spacing w:after="120"/>
      </w:pPr>
    </w:p>
    <w:p w14:paraId="2FCC2369" w14:textId="4E4E7D57" w:rsidR="007B1C9C" w:rsidRPr="001D4E4D" w:rsidRDefault="007B1C9C" w:rsidP="009C4E77">
      <w:pPr>
        <w:pStyle w:val="Akapitzwykay"/>
        <w:numPr>
          <w:ilvl w:val="0"/>
          <w:numId w:val="8"/>
        </w:numPr>
        <w:spacing w:after="120"/>
      </w:pPr>
      <w:r w:rsidRPr="004C61B6">
        <w:rPr>
          <w:b/>
        </w:rPr>
        <w:lastRenderedPageBreak/>
        <w:t xml:space="preserve">System ITS </w:t>
      </w:r>
      <w:r>
        <w:rPr>
          <w:b/>
        </w:rPr>
        <w:t xml:space="preserve">zwany dalej Systemem </w:t>
      </w:r>
      <w:r w:rsidRPr="004C61B6">
        <w:t>–</w:t>
      </w:r>
      <w:r>
        <w:t xml:space="preserve"> </w:t>
      </w:r>
      <w:r>
        <w:rPr>
          <w:rFonts w:ascii="Tahoma" w:hAnsi="Tahoma" w:cs="Tahoma"/>
        </w:rPr>
        <w:t>inteligentny system transportowy,  wykonany zgodnie z projektem na podstawie Umowy głównej nr DZ/RB/3413/77/13</w:t>
      </w:r>
      <w:r w:rsidRPr="00301A0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 dnia 27 maja 2013 r., w szczególności </w:t>
      </w:r>
      <w:r w:rsidR="005061E9">
        <w:rPr>
          <w:rFonts w:ascii="Tahoma" w:hAnsi="Tahoma" w:cs="Tahoma"/>
        </w:rPr>
        <w:t>na potrzeby tego postępowania w zakresie realizowanym przez ZTM Poznań. Z</w:t>
      </w:r>
      <w:r>
        <w:rPr>
          <w:rFonts w:ascii="Tahoma" w:hAnsi="Tahoma" w:cs="Tahoma"/>
        </w:rPr>
        <w:t>łożony</w:t>
      </w:r>
      <w:r w:rsidR="004C0CE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  Systemu </w:t>
      </w:r>
      <w:r w:rsidRPr="004B077E">
        <w:rPr>
          <w:rFonts w:ascii="Tahoma" w:hAnsi="Tahoma" w:cs="Tahoma"/>
        </w:rPr>
        <w:t>Zarządzania Transportem Publicznym oraz System</w:t>
      </w:r>
      <w:r w:rsidR="000E6D36">
        <w:rPr>
          <w:rFonts w:ascii="Tahoma" w:hAnsi="Tahoma" w:cs="Tahoma"/>
        </w:rPr>
        <w:t>u</w:t>
      </w:r>
      <w:r w:rsidRPr="004B077E">
        <w:rPr>
          <w:rFonts w:ascii="Tahoma" w:hAnsi="Tahoma" w:cs="Tahoma"/>
        </w:rPr>
        <w:t xml:space="preserve"> Informacji dla Podróżnych</w:t>
      </w:r>
    </w:p>
    <w:p w14:paraId="43ADE80D" w14:textId="77777777" w:rsidR="0055397C" w:rsidRPr="004C61B6" w:rsidRDefault="0055397C" w:rsidP="009C4E77">
      <w:pPr>
        <w:pStyle w:val="Akapitzwykay"/>
        <w:spacing w:after="120"/>
        <w:ind w:left="716"/>
        <w:rPr>
          <w:b/>
        </w:rPr>
      </w:pPr>
    </w:p>
    <w:p w14:paraId="3D32C1C7" w14:textId="08E42241" w:rsidR="001D275B" w:rsidRDefault="000727E8" w:rsidP="009C4E77">
      <w:pPr>
        <w:pStyle w:val="Akapitzwykay"/>
        <w:numPr>
          <w:ilvl w:val="0"/>
          <w:numId w:val="8"/>
        </w:numPr>
        <w:spacing w:after="120"/>
      </w:pPr>
      <w:r w:rsidRPr="004C61B6">
        <w:rPr>
          <w:b/>
        </w:rPr>
        <w:t>MUNICOM</w:t>
      </w:r>
      <w:r w:rsidR="001D275B" w:rsidRPr="004C61B6">
        <w:t xml:space="preserve"> </w:t>
      </w:r>
      <w:r w:rsidR="00A0488D" w:rsidRPr="004C61B6">
        <w:t>-</w:t>
      </w:r>
      <w:r w:rsidR="00C82678">
        <w:t xml:space="preserve"> </w:t>
      </w:r>
      <w:r w:rsidR="00514B13">
        <w:t>aplikacja operatorska systemu</w:t>
      </w:r>
      <w:r w:rsidR="00514B13" w:rsidRPr="00CF390E">
        <w:t xml:space="preserve"> SZTP</w:t>
      </w:r>
      <w:r w:rsidR="00514B13">
        <w:t>, umożliwiająca obsługę</w:t>
      </w:r>
      <w:r w:rsidR="00514B13" w:rsidRPr="00CF390E">
        <w:t xml:space="preserve"> całego transportu publicznego</w:t>
      </w:r>
      <w:r w:rsidR="00514B13">
        <w:t xml:space="preserve"> na terenie Aglomeracji poznańskiej</w:t>
      </w:r>
      <w:r w:rsidR="00514B13" w:rsidRPr="00CF390E">
        <w:t>, objętego systemem</w:t>
      </w:r>
      <w:r w:rsidR="00514B13">
        <w:t xml:space="preserve"> ITS</w:t>
      </w:r>
    </w:p>
    <w:p w14:paraId="313926DE" w14:textId="77777777" w:rsidR="00C62753" w:rsidRPr="009F47FA" w:rsidRDefault="00C62753" w:rsidP="009C4E77">
      <w:pPr>
        <w:pStyle w:val="Akapitzlist"/>
        <w:spacing w:before="120" w:after="120"/>
        <w:rPr>
          <w:rFonts w:ascii="Arial" w:hAnsi="Arial" w:cs="Arial"/>
        </w:rPr>
      </w:pPr>
    </w:p>
    <w:p w14:paraId="071ACCF2" w14:textId="1AE61C9B" w:rsidR="006164BE" w:rsidRDefault="006164BE" w:rsidP="009C4E77">
      <w:pPr>
        <w:pStyle w:val="Akapitzlist"/>
        <w:numPr>
          <w:ilvl w:val="0"/>
          <w:numId w:val="8"/>
        </w:numPr>
        <w:spacing w:before="120" w:after="120"/>
        <w:rPr>
          <w:rFonts w:ascii="Arial" w:hAnsi="Arial" w:cs="Arial"/>
        </w:rPr>
      </w:pPr>
      <w:r w:rsidRPr="00B16C4A">
        <w:rPr>
          <w:rFonts w:ascii="Arial" w:hAnsi="Arial" w:cs="Arial"/>
          <w:b/>
        </w:rPr>
        <w:t>SDIP</w:t>
      </w:r>
      <w:r>
        <w:rPr>
          <w:rFonts w:ascii="Arial" w:hAnsi="Arial" w:cs="Arial"/>
        </w:rPr>
        <w:t xml:space="preserve"> – System Dynamicznej Informacji Pasażerskiej</w:t>
      </w:r>
    </w:p>
    <w:p w14:paraId="120F674D" w14:textId="77777777" w:rsidR="00B16C4A" w:rsidRPr="00D62D45" w:rsidRDefault="00B16C4A" w:rsidP="009C4E77">
      <w:pPr>
        <w:pStyle w:val="Akapitzlist"/>
        <w:spacing w:before="120" w:after="120"/>
        <w:rPr>
          <w:rFonts w:ascii="Arial" w:hAnsi="Arial" w:cs="Arial"/>
        </w:rPr>
      </w:pPr>
    </w:p>
    <w:p w14:paraId="34CC0603" w14:textId="4E512ADC" w:rsidR="00B16C4A" w:rsidRDefault="00B16C4A" w:rsidP="009C4E77">
      <w:pPr>
        <w:pStyle w:val="Akapitzlist"/>
        <w:numPr>
          <w:ilvl w:val="0"/>
          <w:numId w:val="8"/>
        </w:numPr>
        <w:spacing w:before="120" w:after="120"/>
        <w:rPr>
          <w:rFonts w:ascii="Arial" w:hAnsi="Arial" w:cs="Arial"/>
        </w:rPr>
      </w:pPr>
      <w:r w:rsidRPr="00D62D45">
        <w:rPr>
          <w:rFonts w:ascii="Arial" w:hAnsi="Arial" w:cs="Arial"/>
          <w:b/>
        </w:rPr>
        <w:t>SZTP</w:t>
      </w:r>
      <w:r>
        <w:rPr>
          <w:rFonts w:ascii="Arial" w:hAnsi="Arial" w:cs="Arial"/>
        </w:rPr>
        <w:t xml:space="preserve"> – System Zarządzania Transportem Publicznym</w:t>
      </w:r>
    </w:p>
    <w:p w14:paraId="77297586" w14:textId="77777777" w:rsidR="00B16C4A" w:rsidRPr="00B16C4A" w:rsidRDefault="00B16C4A" w:rsidP="009C4E77">
      <w:pPr>
        <w:pStyle w:val="Akapitzlist"/>
        <w:spacing w:before="120" w:after="120"/>
        <w:rPr>
          <w:rFonts w:ascii="Arial" w:hAnsi="Arial" w:cs="Arial"/>
        </w:rPr>
      </w:pPr>
    </w:p>
    <w:p w14:paraId="3924B454" w14:textId="5668516B" w:rsidR="00DA68FA" w:rsidRDefault="004D6BE5" w:rsidP="009C4E77">
      <w:pPr>
        <w:pStyle w:val="Akapitzlist"/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</w:rPr>
      </w:pPr>
      <w:r w:rsidRPr="00B73589">
        <w:rPr>
          <w:rFonts w:ascii="Arial" w:hAnsi="Arial" w:cs="Arial"/>
          <w:b/>
        </w:rPr>
        <w:t>TETRA</w:t>
      </w:r>
      <w:r w:rsidR="00B16C4A">
        <w:rPr>
          <w:rFonts w:ascii="Arial" w:hAnsi="Arial" w:cs="Arial"/>
          <w:b/>
        </w:rPr>
        <w:t xml:space="preserve"> </w:t>
      </w:r>
      <w:r w:rsidR="00457CA2">
        <w:rPr>
          <w:rFonts w:ascii="Arial" w:hAnsi="Arial" w:cs="Arial"/>
        </w:rPr>
        <w:t>–</w:t>
      </w:r>
      <w:r w:rsidR="001E76EF" w:rsidRPr="00B73589">
        <w:rPr>
          <w:rFonts w:ascii="Arial" w:hAnsi="Arial" w:cs="Arial"/>
          <w:b/>
        </w:rPr>
        <w:t xml:space="preserve"> </w:t>
      </w:r>
      <w:r w:rsidR="00457CA2" w:rsidRPr="00457CA2">
        <w:rPr>
          <w:rFonts w:ascii="Arial" w:hAnsi="Arial" w:cs="Arial"/>
          <w:bCs/>
        </w:rPr>
        <w:t>cyfrowy</w:t>
      </w:r>
      <w:r w:rsidR="00457CA2">
        <w:rPr>
          <w:rFonts w:ascii="Arial" w:hAnsi="Arial" w:cs="Arial"/>
          <w:b/>
        </w:rPr>
        <w:t xml:space="preserve"> </w:t>
      </w:r>
      <w:r w:rsidR="00CC640A" w:rsidRPr="00B73589">
        <w:rPr>
          <w:rFonts w:ascii="Arial" w:hAnsi="Arial" w:cs="Arial"/>
        </w:rPr>
        <w:t>system</w:t>
      </w:r>
      <w:r w:rsidR="001E76EF" w:rsidRPr="00B73589">
        <w:rPr>
          <w:rFonts w:ascii="Arial" w:hAnsi="Arial" w:cs="Arial"/>
          <w:b/>
        </w:rPr>
        <w:t xml:space="preserve"> </w:t>
      </w:r>
      <w:r w:rsidR="001E76EF" w:rsidRPr="00B73589">
        <w:rPr>
          <w:rFonts w:ascii="Arial" w:hAnsi="Arial" w:cs="Arial"/>
        </w:rPr>
        <w:t>łączności radiow</w:t>
      </w:r>
      <w:r w:rsidR="00457CA2">
        <w:rPr>
          <w:rFonts w:ascii="Arial" w:hAnsi="Arial" w:cs="Arial"/>
        </w:rPr>
        <w:t>ej</w:t>
      </w:r>
      <w:r w:rsidR="001E76EF" w:rsidRPr="00B73589">
        <w:rPr>
          <w:rFonts w:ascii="Arial" w:hAnsi="Arial" w:cs="Arial"/>
        </w:rPr>
        <w:t xml:space="preserve"> pomiędzy pojazdami </w:t>
      </w:r>
      <w:r w:rsidR="004C0CE8">
        <w:rPr>
          <w:rFonts w:ascii="Arial" w:hAnsi="Arial" w:cs="Arial"/>
        </w:rPr>
        <w:t xml:space="preserve">PTZ, pojazdami Nadzoru Ruchu </w:t>
      </w:r>
      <w:r w:rsidR="001E76EF" w:rsidRPr="00B73589">
        <w:rPr>
          <w:rFonts w:ascii="Arial" w:hAnsi="Arial" w:cs="Arial"/>
        </w:rPr>
        <w:t>a operator</w:t>
      </w:r>
      <w:r w:rsidR="00457CA2">
        <w:rPr>
          <w:rFonts w:ascii="Arial" w:hAnsi="Arial" w:cs="Arial"/>
        </w:rPr>
        <w:t>ami</w:t>
      </w:r>
      <w:r w:rsidR="001E76EF" w:rsidRPr="00B73589">
        <w:rPr>
          <w:rFonts w:ascii="Arial" w:hAnsi="Arial" w:cs="Arial"/>
        </w:rPr>
        <w:t xml:space="preserve"> w CZTP, </w:t>
      </w:r>
      <w:r w:rsidR="004C0CE8">
        <w:rPr>
          <w:rFonts w:ascii="Arial" w:hAnsi="Arial" w:cs="Arial"/>
        </w:rPr>
        <w:t xml:space="preserve">system </w:t>
      </w:r>
      <w:r w:rsidR="00457CA2">
        <w:rPr>
          <w:rFonts w:ascii="Arial" w:hAnsi="Arial" w:cs="Arial"/>
        </w:rPr>
        <w:t xml:space="preserve">dostarczony i uruchomiony </w:t>
      </w:r>
      <w:r w:rsidR="001E76EF" w:rsidRPr="00B73589">
        <w:rPr>
          <w:rFonts w:ascii="Arial" w:hAnsi="Arial" w:cs="Arial"/>
        </w:rPr>
        <w:t>w ramach Systemu ITS</w:t>
      </w:r>
      <w:r w:rsidR="001E76EF" w:rsidRPr="00B73589">
        <w:rPr>
          <w:rFonts w:ascii="Arial" w:hAnsi="Arial" w:cs="Arial"/>
          <w:b/>
        </w:rPr>
        <w:t xml:space="preserve"> </w:t>
      </w:r>
    </w:p>
    <w:p w14:paraId="23AB742A" w14:textId="77777777" w:rsidR="00CF5C97" w:rsidRPr="00CF5C97" w:rsidRDefault="00CF5C97" w:rsidP="009C4E77">
      <w:pPr>
        <w:spacing w:before="120" w:after="120"/>
        <w:rPr>
          <w:rFonts w:ascii="Arial" w:hAnsi="Arial" w:cs="Arial"/>
          <w:b/>
        </w:rPr>
      </w:pPr>
    </w:p>
    <w:p w14:paraId="4E34E13F" w14:textId="5C2061F1" w:rsidR="007A6AB8" w:rsidRDefault="00A0488D" w:rsidP="009C4E77">
      <w:pPr>
        <w:pStyle w:val="Akapitzwykay"/>
        <w:numPr>
          <w:ilvl w:val="0"/>
          <w:numId w:val="8"/>
        </w:numPr>
        <w:spacing w:after="120"/>
      </w:pPr>
      <w:r w:rsidRPr="004C61B6">
        <w:rPr>
          <w:b/>
        </w:rPr>
        <w:t>Telefonia VoIP</w:t>
      </w:r>
      <w:r w:rsidR="00422EDB">
        <w:rPr>
          <w:b/>
        </w:rPr>
        <w:t xml:space="preserve"> </w:t>
      </w:r>
      <w:r w:rsidR="00B16C4A">
        <w:rPr>
          <w:b/>
        </w:rPr>
        <w:t>–</w:t>
      </w:r>
      <w:r w:rsidR="00422EDB">
        <w:rPr>
          <w:b/>
        </w:rPr>
        <w:t xml:space="preserve"> </w:t>
      </w:r>
      <w:r w:rsidR="00B16C4A">
        <w:rPr>
          <w:b/>
        </w:rPr>
        <w:t xml:space="preserve"> </w:t>
      </w:r>
      <w:r w:rsidR="00F55BC6" w:rsidRPr="00B16C4A">
        <w:t>telefoniczna</w:t>
      </w:r>
      <w:r w:rsidR="00B16C4A" w:rsidRPr="00B16C4A">
        <w:t xml:space="preserve"> </w:t>
      </w:r>
      <w:r w:rsidR="00F55BC6" w:rsidRPr="00B16C4A">
        <w:t>łączność bezpośrednia z państwowymi i miejskimi jednostkami interwencyjnymi</w:t>
      </w:r>
      <w:r w:rsidR="00B16C4A">
        <w:t xml:space="preserve"> takimi jak Policja,  Straż Pożarna, WZKiB itp.</w:t>
      </w:r>
    </w:p>
    <w:p w14:paraId="615A52BC" w14:textId="77777777" w:rsidR="00DA68FA" w:rsidRPr="00DA68FA" w:rsidRDefault="00DA68FA" w:rsidP="009C4E77">
      <w:pPr>
        <w:pStyle w:val="Akapitzwykay"/>
        <w:spacing w:after="120"/>
      </w:pPr>
    </w:p>
    <w:p w14:paraId="3CAF198B" w14:textId="44837827" w:rsidR="005716A9" w:rsidRPr="00DA68FA" w:rsidRDefault="007A6AB8" w:rsidP="009C4E77">
      <w:pPr>
        <w:pStyle w:val="Akapitzwykay"/>
        <w:numPr>
          <w:ilvl w:val="0"/>
          <w:numId w:val="8"/>
        </w:numPr>
        <w:spacing w:after="120"/>
        <w:rPr>
          <w:b/>
        </w:rPr>
      </w:pPr>
      <w:r>
        <w:rPr>
          <w:b/>
        </w:rPr>
        <w:t xml:space="preserve">TIP - </w:t>
      </w:r>
      <w:r w:rsidRPr="001D4E4D">
        <w:t xml:space="preserve">tablice informacji pasażerskiej, </w:t>
      </w:r>
      <w:r w:rsidR="00854A82">
        <w:t>dostarczone i uruchomione</w:t>
      </w:r>
      <w:r w:rsidR="00854A82" w:rsidRPr="001D4E4D">
        <w:t xml:space="preserve"> </w:t>
      </w:r>
      <w:r w:rsidRPr="001D4E4D">
        <w:t xml:space="preserve">w ramach </w:t>
      </w:r>
      <w:r w:rsidR="00194C76">
        <w:rPr>
          <w:rFonts w:ascii="Tahoma" w:hAnsi="Tahoma" w:cs="Tahoma"/>
        </w:rPr>
        <w:t xml:space="preserve">umowy </w:t>
      </w:r>
      <w:r w:rsidR="00854A82">
        <w:rPr>
          <w:rFonts w:ascii="Tahoma" w:hAnsi="Tahoma" w:cs="Tahoma"/>
        </w:rPr>
        <w:t xml:space="preserve">     </w:t>
      </w:r>
      <w:r w:rsidR="00194C76">
        <w:rPr>
          <w:rFonts w:ascii="Tahoma" w:hAnsi="Tahoma" w:cs="Tahoma"/>
        </w:rPr>
        <w:t xml:space="preserve">Nr DZ/RB/3413/77/13 </w:t>
      </w:r>
      <w:r w:rsidR="00612263">
        <w:rPr>
          <w:rFonts w:ascii="Tahoma" w:hAnsi="Tahoma" w:cs="Tahoma"/>
        </w:rPr>
        <w:t>(</w:t>
      </w:r>
      <w:r w:rsidR="00194C76">
        <w:rPr>
          <w:rFonts w:ascii="Tahoma" w:hAnsi="Tahoma" w:cs="Tahoma"/>
        </w:rPr>
        <w:t>Umowa główna)</w:t>
      </w:r>
      <w:r w:rsidR="00CE172F">
        <w:rPr>
          <w:rFonts w:ascii="Tahoma" w:hAnsi="Tahoma" w:cs="Tahoma"/>
        </w:rPr>
        <w:t xml:space="preserve"> z dnia 27 maja 2013r. </w:t>
      </w:r>
    </w:p>
    <w:p w14:paraId="2F4F95B3" w14:textId="77777777" w:rsidR="00DA68FA" w:rsidRPr="00DA68FA" w:rsidRDefault="00DA68FA" w:rsidP="009C4E77">
      <w:pPr>
        <w:pStyle w:val="Akapitzwykay"/>
        <w:spacing w:after="120"/>
        <w:rPr>
          <w:b/>
        </w:rPr>
      </w:pPr>
    </w:p>
    <w:p w14:paraId="3714000F" w14:textId="52D06C63" w:rsidR="003A1023" w:rsidRPr="00DA68FA" w:rsidRDefault="005716A9" w:rsidP="009C4E77">
      <w:pPr>
        <w:pStyle w:val="Akapitzwykay"/>
        <w:numPr>
          <w:ilvl w:val="0"/>
          <w:numId w:val="8"/>
        </w:numPr>
        <w:spacing w:after="120"/>
        <w:rPr>
          <w:b/>
        </w:rPr>
      </w:pPr>
      <w:r>
        <w:rPr>
          <w:b/>
        </w:rPr>
        <w:t xml:space="preserve">Umowa </w:t>
      </w:r>
      <w:r w:rsidR="00CC1E98">
        <w:rPr>
          <w:b/>
        </w:rPr>
        <w:t>g</w:t>
      </w:r>
      <w:r>
        <w:rPr>
          <w:b/>
        </w:rPr>
        <w:t xml:space="preserve">łówna </w:t>
      </w:r>
      <w:r w:rsidRPr="003A439F">
        <w:t xml:space="preserve">– </w:t>
      </w:r>
      <w:r w:rsidR="007B1C9C">
        <w:rPr>
          <w:rFonts w:ascii="Tahoma" w:hAnsi="Tahoma" w:cs="Tahoma"/>
        </w:rPr>
        <w:t>u</w:t>
      </w:r>
      <w:r w:rsidR="00CC1E98">
        <w:rPr>
          <w:rFonts w:ascii="Tahoma" w:hAnsi="Tahoma" w:cs="Tahoma"/>
        </w:rPr>
        <w:t xml:space="preserve">mowa </w:t>
      </w:r>
      <w:r w:rsidR="00885703">
        <w:rPr>
          <w:rFonts w:ascii="Tahoma" w:hAnsi="Tahoma" w:cs="Tahoma"/>
        </w:rPr>
        <w:t xml:space="preserve">nr </w:t>
      </w:r>
      <w:r w:rsidR="00CC1E98">
        <w:rPr>
          <w:rFonts w:ascii="Tahoma" w:hAnsi="Tahoma" w:cs="Tahoma"/>
        </w:rPr>
        <w:t>DZ/RB/3413/77/13</w:t>
      </w:r>
      <w:r w:rsidR="00885703">
        <w:rPr>
          <w:rFonts w:ascii="Tahoma" w:hAnsi="Tahoma" w:cs="Tahoma"/>
        </w:rPr>
        <w:t xml:space="preserve"> z dnia 27 maja 2013 r. </w:t>
      </w:r>
      <w:r w:rsidR="00CC1E98">
        <w:rPr>
          <w:rFonts w:ascii="Tahoma" w:hAnsi="Tahoma" w:cs="Tahoma"/>
        </w:rPr>
        <w:t xml:space="preserve">  zawarta pomiędzy Zarządem Dróg Miejskich w Poznaniu a Siemens Sp. z o.o. (Lider Konsorcjum) z siedzibą w Warszawie wraz z Siemens Aktiengesellschaft (partner Konsorcjum) z siedzibą w Monachium (Niemcy) wraz z późniejszymi aneksami i porozumieniami pomiędzy Siemens-ZDM-ZTM-MPK</w:t>
      </w:r>
    </w:p>
    <w:p w14:paraId="20DAFB51" w14:textId="77777777" w:rsidR="00DA68FA" w:rsidRPr="00DA68FA" w:rsidRDefault="00DA68FA" w:rsidP="009C4E77">
      <w:pPr>
        <w:pStyle w:val="Akapitzwykay"/>
        <w:spacing w:after="120"/>
        <w:rPr>
          <w:b/>
        </w:rPr>
      </w:pPr>
    </w:p>
    <w:p w14:paraId="1771AC78" w14:textId="585CFAA0" w:rsidR="00FC4400" w:rsidRPr="00DA68FA" w:rsidRDefault="003A1023" w:rsidP="009C4E77">
      <w:pPr>
        <w:pStyle w:val="Akapitzwykay"/>
        <w:numPr>
          <w:ilvl w:val="0"/>
          <w:numId w:val="8"/>
        </w:numPr>
        <w:spacing w:after="120"/>
        <w:rPr>
          <w:b/>
        </w:rPr>
      </w:pPr>
      <w:r>
        <w:rPr>
          <w:b/>
        </w:rPr>
        <w:t>Umow</w:t>
      </w:r>
      <w:r w:rsidR="00457CA2">
        <w:rPr>
          <w:b/>
        </w:rPr>
        <w:t>a</w:t>
      </w:r>
      <w:r>
        <w:rPr>
          <w:b/>
        </w:rPr>
        <w:t xml:space="preserve"> dodatkow</w:t>
      </w:r>
      <w:r w:rsidR="00457CA2">
        <w:rPr>
          <w:b/>
        </w:rPr>
        <w:t>a</w:t>
      </w:r>
      <w:r>
        <w:rPr>
          <w:b/>
        </w:rPr>
        <w:t xml:space="preserve"> – </w:t>
      </w:r>
      <w:r w:rsidRPr="009A338A">
        <w:t>umowa</w:t>
      </w:r>
      <w:r>
        <w:rPr>
          <w:b/>
        </w:rPr>
        <w:t xml:space="preserve"> </w:t>
      </w:r>
      <w:r>
        <w:t>ZTM.EZ.3313.8.2017 z dnia 22 sierpnia 2017r.</w:t>
      </w:r>
      <w:r w:rsidR="00457CA2">
        <w:t>,</w:t>
      </w:r>
      <w:r>
        <w:t xml:space="preserve"> zawart</w:t>
      </w:r>
      <w:r w:rsidR="00457CA2">
        <w:t>a</w:t>
      </w:r>
      <w:r>
        <w:t xml:space="preserve"> na potrzeby rozbudowy systemu ITS</w:t>
      </w:r>
    </w:p>
    <w:p w14:paraId="10787411" w14:textId="77777777" w:rsidR="00DA68FA" w:rsidRPr="00DA68FA" w:rsidRDefault="00DA68FA" w:rsidP="009C4E77">
      <w:pPr>
        <w:pStyle w:val="Akapitzwykay"/>
        <w:spacing w:after="120"/>
        <w:rPr>
          <w:b/>
        </w:rPr>
      </w:pPr>
    </w:p>
    <w:p w14:paraId="3AB1D55F" w14:textId="7504C75C" w:rsidR="005D34E8" w:rsidRPr="00DA68FA" w:rsidRDefault="00FC4400" w:rsidP="009C4E77">
      <w:pPr>
        <w:pStyle w:val="Akapitzwykay"/>
        <w:numPr>
          <w:ilvl w:val="0"/>
          <w:numId w:val="8"/>
        </w:numPr>
        <w:spacing w:after="120"/>
        <w:rPr>
          <w:b/>
        </w:rPr>
      </w:pPr>
      <w:r>
        <w:rPr>
          <w:b/>
        </w:rPr>
        <w:t xml:space="preserve">Wsparcie </w:t>
      </w:r>
      <w:r w:rsidR="000C79FB">
        <w:rPr>
          <w:b/>
        </w:rPr>
        <w:t>T</w:t>
      </w:r>
      <w:r>
        <w:rPr>
          <w:b/>
        </w:rPr>
        <w:t xml:space="preserve">echniczne - </w:t>
      </w:r>
      <w:r>
        <w:t xml:space="preserve">gwarantowana pomoc w eksploatacji systemu ITS udzielana </w:t>
      </w:r>
      <w:r w:rsidR="00DA68FA">
        <w:t xml:space="preserve">użytkownikowi </w:t>
      </w:r>
      <w:r>
        <w:t>(ZTM</w:t>
      </w:r>
      <w:r w:rsidR="000C79FB">
        <w:t xml:space="preserve"> Poznań</w:t>
      </w:r>
      <w:r>
        <w:t>) przez Wykonawcę. W tym przypadku jest to pomoc udzielana przez Wykonawcę poprzez udzielanie wsparcia telefonicznego, mailowego oraz serwisu Wykonawcy bądź jego Podwykonawców w miejscu działania systemu.</w:t>
      </w:r>
    </w:p>
    <w:p w14:paraId="53611107" w14:textId="77777777" w:rsidR="00DA68FA" w:rsidRPr="00DA68FA" w:rsidRDefault="00DA68FA" w:rsidP="009C4E77">
      <w:pPr>
        <w:pStyle w:val="Akapitzwykay"/>
        <w:spacing w:after="120"/>
        <w:rPr>
          <w:b/>
        </w:rPr>
      </w:pPr>
    </w:p>
    <w:p w14:paraId="71DD7E33" w14:textId="650F9218" w:rsidR="008F7FFA" w:rsidRPr="00DA68FA" w:rsidRDefault="005D34E8" w:rsidP="009C4E77">
      <w:pPr>
        <w:pStyle w:val="Akapitzwykay"/>
        <w:numPr>
          <w:ilvl w:val="0"/>
          <w:numId w:val="8"/>
        </w:numPr>
        <w:spacing w:after="120"/>
        <w:rPr>
          <w:b/>
        </w:rPr>
      </w:pPr>
      <w:r>
        <w:rPr>
          <w:b/>
        </w:rPr>
        <w:t xml:space="preserve">WZKiB </w:t>
      </w:r>
      <w:r w:rsidRPr="005D34E8">
        <w:rPr>
          <w:bCs/>
        </w:rPr>
        <w:t>– Wydział Zarządzania Kryzysowego i Bezpieczeństwa Urzędu Miasta Poznania</w:t>
      </w:r>
      <w:r w:rsidR="00457CA2">
        <w:rPr>
          <w:bCs/>
        </w:rPr>
        <w:t xml:space="preserve">, m.in. zarządzający miejską siecią teleinformatyczną </w:t>
      </w:r>
    </w:p>
    <w:p w14:paraId="1D656ABE" w14:textId="77777777" w:rsidR="00DA68FA" w:rsidRPr="00DA68FA" w:rsidRDefault="00DA68FA" w:rsidP="009C4E77">
      <w:pPr>
        <w:pStyle w:val="Akapitzwykay"/>
        <w:spacing w:after="120"/>
        <w:rPr>
          <w:b/>
        </w:rPr>
      </w:pPr>
    </w:p>
    <w:p w14:paraId="541DDB6D" w14:textId="3EB6E0A9" w:rsidR="00FC5E21" w:rsidRPr="009C4E77" w:rsidRDefault="008F7FFA" w:rsidP="009C4E77">
      <w:pPr>
        <w:pStyle w:val="Akapitzwykay"/>
        <w:numPr>
          <w:ilvl w:val="0"/>
          <w:numId w:val="8"/>
        </w:numPr>
        <w:spacing w:after="120"/>
        <w:ind w:left="714" w:hanging="357"/>
        <w:rPr>
          <w:b/>
        </w:rPr>
      </w:pPr>
      <w:r w:rsidRPr="004C61B6">
        <w:rPr>
          <w:b/>
        </w:rPr>
        <w:t>VETRA</w:t>
      </w:r>
      <w:r w:rsidR="00B16C4A">
        <w:rPr>
          <w:b/>
        </w:rPr>
        <w:t xml:space="preserve"> - </w:t>
      </w:r>
      <w:r w:rsidR="00F55BC6" w:rsidRPr="00B16C4A">
        <w:t xml:space="preserve">automatyczny system sterowania </w:t>
      </w:r>
      <w:r w:rsidR="00E43E64" w:rsidRPr="00B16C4A">
        <w:t>oparty na bezprzewodowej identyfikacji tramwajów oraz celu podróży (linia i kierunek</w:t>
      </w:r>
      <w:r w:rsidR="00E43E64">
        <w:rPr>
          <w:b/>
        </w:rPr>
        <w:t xml:space="preserve">) </w:t>
      </w:r>
      <w:r w:rsidR="00B8478F" w:rsidRPr="00B8478F">
        <w:rPr>
          <w:bCs/>
        </w:rPr>
        <w:t xml:space="preserve">w przypadku </w:t>
      </w:r>
      <w:r w:rsidR="00B8478F">
        <w:rPr>
          <w:bCs/>
        </w:rPr>
        <w:t>nadawania priorytetów dla komunikacji publicznej oraz system zarządzania zwrotnicami</w:t>
      </w:r>
    </w:p>
    <w:p w14:paraId="08D58944" w14:textId="77777777" w:rsidR="009C4E77" w:rsidRPr="009C4E77" w:rsidRDefault="009C4E77" w:rsidP="009C4E77">
      <w:pPr>
        <w:pStyle w:val="Akapitzwykay"/>
        <w:spacing w:after="120"/>
        <w:rPr>
          <w:b/>
        </w:rPr>
      </w:pPr>
    </w:p>
    <w:p w14:paraId="095ACBF0" w14:textId="0CA09C92" w:rsidR="005E27AA" w:rsidRDefault="005E27AA" w:rsidP="009C4E77">
      <w:pPr>
        <w:pStyle w:val="Akapitzwykay"/>
        <w:numPr>
          <w:ilvl w:val="0"/>
          <w:numId w:val="2"/>
        </w:numPr>
        <w:spacing w:after="120"/>
        <w:rPr>
          <w:b/>
          <w:sz w:val="24"/>
          <w:szCs w:val="24"/>
        </w:rPr>
      </w:pPr>
      <w:r w:rsidRPr="005E27AA">
        <w:rPr>
          <w:b/>
          <w:sz w:val="24"/>
          <w:szCs w:val="24"/>
        </w:rPr>
        <w:t>Przedmiot Zamówienia</w:t>
      </w:r>
    </w:p>
    <w:p w14:paraId="581BD072" w14:textId="25F5D0C8" w:rsidR="004C0CE8" w:rsidRDefault="005E27AA" w:rsidP="009C4E77">
      <w:pPr>
        <w:spacing w:before="120" w:after="120"/>
        <w:jc w:val="both"/>
        <w:rPr>
          <w:rFonts w:ascii="Arial" w:hAnsi="Arial" w:cs="Arial"/>
        </w:rPr>
      </w:pPr>
      <w:r w:rsidRPr="003248B8">
        <w:rPr>
          <w:rFonts w:ascii="Arial" w:hAnsi="Arial" w:cs="Arial"/>
        </w:rPr>
        <w:t xml:space="preserve">Przedmiotem zamówienia jest świadczenie </w:t>
      </w:r>
      <w:r w:rsidR="003248B8" w:rsidRPr="003248B8">
        <w:rPr>
          <w:rFonts w:ascii="Arial" w:hAnsi="Arial" w:cs="Arial"/>
        </w:rPr>
        <w:t xml:space="preserve">Usługi </w:t>
      </w:r>
      <w:r w:rsidR="000C79FB">
        <w:rPr>
          <w:rFonts w:ascii="Arial" w:hAnsi="Arial" w:cs="Arial"/>
        </w:rPr>
        <w:t>Wsparcia</w:t>
      </w:r>
      <w:r w:rsidR="000C79FB" w:rsidRPr="003248B8">
        <w:rPr>
          <w:rFonts w:ascii="Arial" w:hAnsi="Arial" w:cs="Arial"/>
        </w:rPr>
        <w:t xml:space="preserve"> </w:t>
      </w:r>
      <w:r w:rsidR="003248B8" w:rsidRPr="003248B8">
        <w:rPr>
          <w:rFonts w:ascii="Arial" w:hAnsi="Arial" w:cs="Arial"/>
        </w:rPr>
        <w:t>Technicznego Systemu ITS</w:t>
      </w:r>
      <w:r w:rsidR="003248B8">
        <w:rPr>
          <w:rFonts w:ascii="Arial" w:hAnsi="Arial" w:cs="Arial"/>
        </w:rPr>
        <w:t>,</w:t>
      </w:r>
      <w:r w:rsidR="003248B8" w:rsidRPr="003248B8">
        <w:rPr>
          <w:rFonts w:ascii="Arial" w:hAnsi="Arial" w:cs="Arial"/>
        </w:rPr>
        <w:t xml:space="preserve">  polegającego</w:t>
      </w:r>
      <w:r w:rsidR="00DE51E1">
        <w:rPr>
          <w:rFonts w:ascii="Arial" w:hAnsi="Arial" w:cs="Arial"/>
        </w:rPr>
        <w:t xml:space="preserve"> na </w:t>
      </w:r>
      <w:r w:rsidR="009F508E">
        <w:rPr>
          <w:rFonts w:ascii="Arial" w:hAnsi="Arial" w:cs="Arial"/>
        </w:rPr>
        <w:t xml:space="preserve">diagnozowaniu i </w:t>
      </w:r>
      <w:r w:rsidR="000C79FB">
        <w:rPr>
          <w:rFonts w:ascii="Arial" w:hAnsi="Arial" w:cs="Arial"/>
        </w:rPr>
        <w:t xml:space="preserve">usuwaniu awarii, a jeśli tego wymaga specyfika problemu </w:t>
      </w:r>
      <w:r w:rsidR="003248B8" w:rsidRPr="003248B8">
        <w:rPr>
          <w:rFonts w:ascii="Arial" w:hAnsi="Arial" w:cs="Arial"/>
        </w:rPr>
        <w:t>na realizacji napraw</w:t>
      </w:r>
      <w:r w:rsidR="000C79FB">
        <w:rPr>
          <w:rFonts w:ascii="Arial" w:hAnsi="Arial" w:cs="Arial"/>
        </w:rPr>
        <w:t xml:space="preserve"> </w:t>
      </w:r>
      <w:r w:rsidR="003248B8" w:rsidRPr="003248B8">
        <w:rPr>
          <w:rFonts w:ascii="Arial" w:hAnsi="Arial" w:cs="Arial"/>
        </w:rPr>
        <w:t xml:space="preserve"> </w:t>
      </w:r>
      <w:r w:rsidR="000C79FB">
        <w:rPr>
          <w:rFonts w:ascii="Arial" w:hAnsi="Arial" w:cs="Arial"/>
        </w:rPr>
        <w:t>(</w:t>
      </w:r>
      <w:r w:rsidR="003248B8" w:rsidRPr="003248B8">
        <w:rPr>
          <w:rFonts w:ascii="Arial" w:hAnsi="Arial" w:cs="Arial"/>
        </w:rPr>
        <w:t>dostawie i wymianie</w:t>
      </w:r>
      <w:r w:rsidR="000C79FB">
        <w:rPr>
          <w:rFonts w:ascii="Arial" w:hAnsi="Arial" w:cs="Arial"/>
        </w:rPr>
        <w:t>)</w:t>
      </w:r>
      <w:r w:rsidR="003248B8" w:rsidRPr="003248B8">
        <w:rPr>
          <w:rFonts w:ascii="Arial" w:hAnsi="Arial" w:cs="Arial"/>
        </w:rPr>
        <w:t xml:space="preserve"> uszkodzonych komponentów wchodzących w skład </w:t>
      </w:r>
      <w:r w:rsidR="003248B8" w:rsidRPr="003248B8">
        <w:rPr>
          <w:rFonts w:ascii="Arial" w:hAnsi="Arial" w:cs="Arial"/>
        </w:rPr>
        <w:lastRenderedPageBreak/>
        <w:t>Systemu ITS na zasadach określonych w SLA</w:t>
      </w:r>
      <w:r w:rsidR="00B8478F">
        <w:rPr>
          <w:rFonts w:ascii="Arial" w:hAnsi="Arial" w:cs="Arial"/>
        </w:rPr>
        <w:t xml:space="preserve"> (załącznik nr </w:t>
      </w:r>
      <w:r w:rsidR="00202ABC">
        <w:rPr>
          <w:rFonts w:ascii="Arial" w:hAnsi="Arial" w:cs="Arial"/>
        </w:rPr>
        <w:t>2</w:t>
      </w:r>
      <w:r w:rsidR="00B8478F">
        <w:rPr>
          <w:rFonts w:ascii="Arial" w:hAnsi="Arial" w:cs="Arial"/>
        </w:rPr>
        <w:t xml:space="preserve"> do Umowy)</w:t>
      </w:r>
      <w:r w:rsidR="004C0CE8">
        <w:rPr>
          <w:rFonts w:ascii="Arial" w:hAnsi="Arial" w:cs="Arial"/>
        </w:rPr>
        <w:t xml:space="preserve"> i dokumencie OPZ.</w:t>
      </w:r>
      <w:r w:rsidR="009C4E77">
        <w:rPr>
          <w:rFonts w:ascii="Arial" w:hAnsi="Arial" w:cs="Arial"/>
        </w:rPr>
        <w:t xml:space="preserve"> </w:t>
      </w:r>
      <w:r w:rsidR="00B8478F">
        <w:rPr>
          <w:rFonts w:ascii="Arial" w:hAnsi="Arial" w:cs="Arial"/>
        </w:rPr>
        <w:t>Szczegółowo zakres świadczenia Wsparcia Technicznego został określony w punkcie 4.</w:t>
      </w:r>
    </w:p>
    <w:p w14:paraId="62574307" w14:textId="77777777" w:rsidR="009C4E77" w:rsidRPr="00DA68FA" w:rsidRDefault="009C4E77" w:rsidP="009C4E77">
      <w:pPr>
        <w:spacing w:before="120" w:after="120"/>
        <w:jc w:val="both"/>
        <w:rPr>
          <w:rFonts w:ascii="Arial" w:hAnsi="Arial" w:cs="Arial"/>
        </w:rPr>
      </w:pPr>
    </w:p>
    <w:p w14:paraId="3CD838BE" w14:textId="48B34121" w:rsidR="008F1EB9" w:rsidRDefault="00633B60" w:rsidP="009C4E77">
      <w:pPr>
        <w:pStyle w:val="Akapitzwykay"/>
        <w:spacing w:after="120"/>
        <w:rPr>
          <w:b/>
        </w:rPr>
      </w:pPr>
      <w:r w:rsidRPr="00633B60">
        <w:rPr>
          <w:b/>
        </w:rPr>
        <w:t>3.1.</w:t>
      </w:r>
      <w:r>
        <w:rPr>
          <w:b/>
        </w:rPr>
        <w:t xml:space="preserve"> </w:t>
      </w:r>
      <w:r w:rsidR="006D200E">
        <w:rPr>
          <w:b/>
        </w:rPr>
        <w:t>System Zarządzania Transportem Publicznym (SZTP)</w:t>
      </w:r>
    </w:p>
    <w:p w14:paraId="29819E8D" w14:textId="1FD663CF" w:rsidR="003248B8" w:rsidRPr="006D200E" w:rsidRDefault="006D200E" w:rsidP="009C4E77">
      <w:pPr>
        <w:autoSpaceDE w:val="0"/>
        <w:autoSpaceDN w:val="0"/>
        <w:adjustRightInd w:val="0"/>
        <w:spacing w:before="120" w:after="120"/>
        <w:rPr>
          <w:rFonts w:ascii="Arial-BoldMT" w:hAnsi="Arial-BoldMT" w:cs="Arial-BoldMT"/>
          <w:b/>
          <w:bCs/>
          <w:color w:val="000000"/>
        </w:rPr>
      </w:pPr>
      <w:r w:rsidRPr="006D200E">
        <w:rPr>
          <w:rFonts w:ascii="Arial-BoldMT" w:hAnsi="Arial-BoldMT" w:cs="Arial-BoldMT"/>
          <w:b/>
          <w:bCs/>
          <w:color w:val="000000"/>
        </w:rPr>
        <w:t>3.1</w:t>
      </w:r>
      <w:r>
        <w:rPr>
          <w:rFonts w:ascii="Arial-BoldMT" w:hAnsi="Arial-BoldMT" w:cs="Arial-BoldMT"/>
          <w:b/>
          <w:bCs/>
          <w:color w:val="000000"/>
        </w:rPr>
        <w:t>.1.</w:t>
      </w:r>
      <w:r w:rsidRPr="006D200E">
        <w:rPr>
          <w:rFonts w:ascii="Arial-BoldMT" w:hAnsi="Arial-BoldMT" w:cs="Arial-BoldMT"/>
          <w:b/>
          <w:bCs/>
          <w:color w:val="000000"/>
        </w:rPr>
        <w:t xml:space="preserve"> Aplikacja operatorska dla CZTP</w:t>
      </w:r>
      <w:r w:rsidR="00B8478F">
        <w:rPr>
          <w:rFonts w:ascii="Arial-BoldMT" w:hAnsi="Arial-BoldMT" w:cs="Arial-BoldMT"/>
          <w:b/>
          <w:bCs/>
          <w:color w:val="000000"/>
        </w:rPr>
        <w:t xml:space="preserve"> (MUNICOM)</w:t>
      </w:r>
    </w:p>
    <w:p w14:paraId="54FA02A1" w14:textId="7304856D" w:rsidR="00DA68FA" w:rsidRPr="008F1EB9" w:rsidRDefault="006D200E" w:rsidP="009C4E7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</w:rPr>
      </w:pPr>
      <w:r w:rsidRPr="008F1EB9">
        <w:rPr>
          <w:rFonts w:ascii="Arial" w:hAnsi="Arial" w:cs="Arial"/>
          <w:b/>
          <w:bCs/>
          <w:color w:val="000000"/>
        </w:rPr>
        <w:t>Funkcje operatorskie</w:t>
      </w:r>
    </w:p>
    <w:p w14:paraId="3969FC81" w14:textId="1B1E770F" w:rsidR="006D200E" w:rsidRPr="008F1EB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8F1EB9">
        <w:rPr>
          <w:rFonts w:ascii="Arial" w:hAnsi="Arial" w:cs="Arial"/>
          <w:color w:val="000000"/>
        </w:rPr>
        <w:t>Aplikacja systemu oparta na systemie dostępu poprzez konsole operatorskie zrealizowane w</w:t>
      </w:r>
      <w:r w:rsidR="008F1EB9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trybie terminalowym systemu Windows 2012 Serwer. Umożliwi</w:t>
      </w:r>
      <w:r w:rsidR="008F1EB9" w:rsidRPr="008F1EB9">
        <w:rPr>
          <w:rFonts w:ascii="Arial" w:hAnsi="Arial" w:cs="Arial"/>
          <w:color w:val="000000"/>
        </w:rPr>
        <w:t>a</w:t>
      </w:r>
      <w:r w:rsidRPr="008F1EB9">
        <w:rPr>
          <w:rFonts w:ascii="Arial" w:hAnsi="Arial" w:cs="Arial"/>
          <w:color w:val="000000"/>
        </w:rPr>
        <w:t xml:space="preserve"> </w:t>
      </w:r>
      <w:r w:rsidR="008F1EB9" w:rsidRPr="008F1EB9">
        <w:rPr>
          <w:rFonts w:ascii="Arial" w:hAnsi="Arial" w:cs="Arial"/>
          <w:color w:val="000000"/>
        </w:rPr>
        <w:t xml:space="preserve">działanie </w:t>
      </w:r>
      <w:r w:rsidRPr="008F1EB9">
        <w:rPr>
          <w:rFonts w:ascii="Arial" w:hAnsi="Arial" w:cs="Arial"/>
          <w:color w:val="000000"/>
        </w:rPr>
        <w:t>wielu terminal</w:t>
      </w:r>
      <w:r w:rsidR="008F1EB9" w:rsidRPr="008F1EB9">
        <w:rPr>
          <w:rFonts w:ascii="Arial" w:hAnsi="Arial" w:cs="Arial"/>
          <w:color w:val="000000"/>
        </w:rPr>
        <w:t>i</w:t>
      </w:r>
      <w:r w:rsidRPr="008F1EB9">
        <w:rPr>
          <w:rFonts w:ascii="Arial" w:hAnsi="Arial" w:cs="Arial"/>
          <w:color w:val="000000"/>
        </w:rPr>
        <w:t xml:space="preserve"> tak</w:t>
      </w:r>
      <w:r w:rsidR="008F1EB9" w:rsidRPr="008F1EB9">
        <w:rPr>
          <w:rFonts w:ascii="Arial" w:hAnsi="Arial" w:cs="Arial"/>
          <w:color w:val="000000"/>
        </w:rPr>
        <w:t>,</w:t>
      </w:r>
      <w:r w:rsidRPr="008F1EB9">
        <w:rPr>
          <w:rFonts w:ascii="Arial" w:hAnsi="Arial" w:cs="Arial"/>
          <w:color w:val="000000"/>
        </w:rPr>
        <w:t xml:space="preserve"> że każdy</w:t>
      </w:r>
      <w:r w:rsidR="008F1EB9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 xml:space="preserve">operator </w:t>
      </w:r>
      <w:r w:rsidR="00E900CF">
        <w:rPr>
          <w:rFonts w:ascii="Arial" w:hAnsi="Arial" w:cs="Arial"/>
          <w:color w:val="000000"/>
        </w:rPr>
        <w:t xml:space="preserve">PTZ </w:t>
      </w:r>
      <w:r w:rsidR="008F1EB9" w:rsidRPr="008F1EB9">
        <w:rPr>
          <w:rFonts w:ascii="Arial" w:hAnsi="Arial" w:cs="Arial"/>
          <w:color w:val="000000"/>
        </w:rPr>
        <w:t xml:space="preserve">ma </w:t>
      </w:r>
      <w:r w:rsidRPr="008F1EB9">
        <w:rPr>
          <w:rFonts w:ascii="Arial" w:hAnsi="Arial" w:cs="Arial"/>
          <w:color w:val="000000"/>
        </w:rPr>
        <w:t>możliwość na stałe monitorowa</w:t>
      </w:r>
      <w:r w:rsidR="008F1EB9" w:rsidRPr="008F1EB9">
        <w:rPr>
          <w:rFonts w:ascii="Arial" w:hAnsi="Arial" w:cs="Arial"/>
          <w:color w:val="000000"/>
        </w:rPr>
        <w:t>ć</w:t>
      </w:r>
      <w:r w:rsidRPr="008F1EB9">
        <w:rPr>
          <w:rFonts w:ascii="Arial" w:hAnsi="Arial" w:cs="Arial"/>
          <w:color w:val="000000"/>
        </w:rPr>
        <w:t xml:space="preserve"> i zarządz</w:t>
      </w:r>
      <w:r w:rsidR="008F1EB9" w:rsidRPr="008F1EB9">
        <w:rPr>
          <w:rFonts w:ascii="Arial" w:hAnsi="Arial" w:cs="Arial"/>
          <w:color w:val="000000"/>
        </w:rPr>
        <w:t>ać</w:t>
      </w:r>
      <w:r w:rsidRPr="008F1EB9">
        <w:rPr>
          <w:rFonts w:ascii="Arial" w:hAnsi="Arial" w:cs="Arial"/>
          <w:color w:val="000000"/>
        </w:rPr>
        <w:t xml:space="preserve"> </w:t>
      </w:r>
      <w:r w:rsidR="008A25C1">
        <w:rPr>
          <w:rFonts w:ascii="Arial" w:hAnsi="Arial" w:cs="Arial"/>
          <w:color w:val="000000"/>
        </w:rPr>
        <w:t xml:space="preserve">swoją </w:t>
      </w:r>
      <w:r w:rsidRPr="008F1EB9">
        <w:rPr>
          <w:rFonts w:ascii="Arial" w:hAnsi="Arial" w:cs="Arial"/>
          <w:color w:val="000000"/>
        </w:rPr>
        <w:t>flotą - w tym</w:t>
      </w:r>
      <w:r w:rsidR="008F1EB9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zmianą planów podróży. Funkcj</w:t>
      </w:r>
      <w:r w:rsidR="00885C84">
        <w:rPr>
          <w:rFonts w:ascii="Arial" w:hAnsi="Arial" w:cs="Arial"/>
          <w:color w:val="000000"/>
        </w:rPr>
        <w:t>a</w:t>
      </w:r>
      <w:r w:rsidRPr="008F1EB9">
        <w:rPr>
          <w:rFonts w:ascii="Arial" w:hAnsi="Arial" w:cs="Arial"/>
          <w:color w:val="000000"/>
        </w:rPr>
        <w:t xml:space="preserve"> kontaktu głosowego z uprzednio wybranym pojazdem lub grupą pojazdów</w:t>
      </w:r>
      <w:r w:rsidR="008F1EB9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 xml:space="preserve">realizowana </w:t>
      </w:r>
      <w:r w:rsidR="008F1EB9" w:rsidRPr="008F1EB9">
        <w:rPr>
          <w:rFonts w:ascii="Arial" w:hAnsi="Arial" w:cs="Arial"/>
          <w:color w:val="000000"/>
        </w:rPr>
        <w:t xml:space="preserve">jest </w:t>
      </w:r>
      <w:r w:rsidRPr="008F1EB9">
        <w:rPr>
          <w:rFonts w:ascii="Arial" w:hAnsi="Arial" w:cs="Arial"/>
          <w:color w:val="000000"/>
        </w:rPr>
        <w:t>z konsoli operatorskiej poprzez system łączności radiowej TETRA.</w:t>
      </w:r>
    </w:p>
    <w:p w14:paraId="13D85E1A" w14:textId="392841FA" w:rsidR="006D200E" w:rsidRPr="008F1EB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8F1EB9">
        <w:rPr>
          <w:rFonts w:ascii="Arial" w:hAnsi="Arial" w:cs="Arial"/>
          <w:color w:val="000000"/>
        </w:rPr>
        <w:t>System udostępni</w:t>
      </w:r>
      <w:r w:rsidR="00885C84">
        <w:rPr>
          <w:rFonts w:ascii="Arial" w:hAnsi="Arial" w:cs="Arial"/>
          <w:color w:val="000000"/>
        </w:rPr>
        <w:t>a</w:t>
      </w:r>
      <w:r w:rsidRPr="008F1EB9">
        <w:rPr>
          <w:rFonts w:ascii="Arial" w:hAnsi="Arial" w:cs="Arial"/>
          <w:color w:val="000000"/>
        </w:rPr>
        <w:t xml:space="preserve"> narzędzia do operatywnego zarządzania pracą taboru</w:t>
      </w:r>
      <w:r w:rsidR="008F1EB9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między innymi poprzez możliwość:</w:t>
      </w:r>
    </w:p>
    <w:p w14:paraId="5A2EFF7E" w14:textId="4C4619C4" w:rsidR="006D200E" w:rsidRPr="008F1EB9" w:rsidRDefault="008F1EB9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 w:rsidRPr="008F1EB9">
        <w:rPr>
          <w:rFonts w:ascii="Arial" w:eastAsia="SymbolMT" w:hAnsi="Arial" w:cs="Arial"/>
          <w:color w:val="000000"/>
        </w:rPr>
        <w:t>-</w:t>
      </w:r>
      <w:r w:rsidR="006D200E" w:rsidRPr="008F1EB9">
        <w:rPr>
          <w:rFonts w:ascii="Arial" w:eastAsia="SymbolMT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modyfikacji w czasie rzeczywistym rozkładu jazdy tj</w:t>
      </w:r>
      <w:r w:rsidR="00335E16">
        <w:rPr>
          <w:rFonts w:ascii="Arial" w:hAnsi="Arial" w:cs="Arial"/>
          <w:color w:val="000000"/>
        </w:rPr>
        <w:t>.</w:t>
      </w:r>
      <w:r w:rsidR="006D200E" w:rsidRPr="008F1EB9">
        <w:rPr>
          <w:rFonts w:ascii="Arial" w:hAnsi="Arial" w:cs="Arial"/>
          <w:color w:val="000000"/>
        </w:rPr>
        <w:t xml:space="preserve"> doraźną korektę rozkładu wynikającą z zdarzeń losowych</w:t>
      </w:r>
      <w:r w:rsidRPr="008F1EB9">
        <w:rPr>
          <w:rFonts w:ascii="Arial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(zamknięć, awarii uniemożliwiających korzystanie z fragmentu sieci komunikacyjnej),</w:t>
      </w:r>
    </w:p>
    <w:p w14:paraId="580C6CB3" w14:textId="7E94A2EB" w:rsidR="006D200E" w:rsidRPr="008F1EB9" w:rsidRDefault="008F1EB9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 w:rsidRPr="008F1EB9">
        <w:rPr>
          <w:rFonts w:ascii="Arial" w:eastAsia="SymbolMT" w:hAnsi="Arial" w:cs="Arial"/>
          <w:color w:val="000000"/>
        </w:rPr>
        <w:t>-</w:t>
      </w:r>
      <w:r w:rsidR="006D200E" w:rsidRPr="008F1EB9">
        <w:rPr>
          <w:rFonts w:ascii="Arial" w:eastAsia="SymbolMT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wprowadzenia dodatkowego pojazdu na linię,</w:t>
      </w:r>
    </w:p>
    <w:p w14:paraId="6FB2E664" w14:textId="273B0955" w:rsidR="006D200E" w:rsidRPr="008F1EB9" w:rsidRDefault="008F1EB9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 w:rsidRPr="008F1EB9">
        <w:rPr>
          <w:rFonts w:ascii="Arial" w:eastAsia="SymbolMT" w:hAnsi="Arial" w:cs="Arial"/>
          <w:color w:val="000000"/>
        </w:rPr>
        <w:t>-</w:t>
      </w:r>
      <w:r w:rsidR="006D200E" w:rsidRPr="008F1EB9">
        <w:rPr>
          <w:rFonts w:ascii="Arial" w:eastAsia="SymbolMT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usunięcia pojazdu z linii, zmiany trasy,</w:t>
      </w:r>
    </w:p>
    <w:p w14:paraId="3D3D8297" w14:textId="1EE1D461" w:rsidR="006D200E" w:rsidRPr="008F1EB9" w:rsidRDefault="008F1EB9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 w:rsidRPr="008F1EB9">
        <w:rPr>
          <w:rFonts w:ascii="Arial" w:eastAsia="SymbolMT" w:hAnsi="Arial" w:cs="Arial"/>
          <w:color w:val="000000"/>
        </w:rPr>
        <w:t>-</w:t>
      </w:r>
      <w:r w:rsidR="006D200E" w:rsidRPr="008F1EB9">
        <w:rPr>
          <w:rFonts w:ascii="Arial" w:eastAsia="SymbolMT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wytyczenia objazdu, zmiany trybu pracy pojazdu,</w:t>
      </w:r>
    </w:p>
    <w:p w14:paraId="7BC7A2DC" w14:textId="589D4030" w:rsidR="006D200E" w:rsidRPr="008F1EB9" w:rsidRDefault="008F1EB9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 w:rsidRPr="008F1EB9">
        <w:rPr>
          <w:rFonts w:ascii="Arial" w:eastAsia="SymbolMT" w:hAnsi="Arial" w:cs="Arial"/>
          <w:color w:val="000000"/>
        </w:rPr>
        <w:t>-</w:t>
      </w:r>
      <w:r w:rsidR="006D200E" w:rsidRPr="008F1EB9">
        <w:rPr>
          <w:rFonts w:ascii="Arial" w:eastAsia="SymbolMT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zawracania pojazdów z linii,</w:t>
      </w:r>
    </w:p>
    <w:p w14:paraId="34BFC11E" w14:textId="23B45F0F" w:rsidR="006D200E" w:rsidRPr="008F1EB9" w:rsidRDefault="008F1EB9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 w:rsidRPr="008F1EB9">
        <w:rPr>
          <w:rFonts w:ascii="Arial" w:eastAsia="SymbolMT" w:hAnsi="Arial" w:cs="Arial"/>
          <w:color w:val="000000"/>
        </w:rPr>
        <w:t>-</w:t>
      </w:r>
      <w:r w:rsidR="006D200E" w:rsidRPr="008F1EB9">
        <w:rPr>
          <w:rFonts w:ascii="Arial" w:eastAsia="SymbolMT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przytrzymywanie pojazdów na przystankach.</w:t>
      </w:r>
    </w:p>
    <w:p w14:paraId="0323F7D2" w14:textId="1F446CBD" w:rsidR="006D200E" w:rsidRPr="008F1EB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8F1EB9">
        <w:rPr>
          <w:rFonts w:ascii="Arial" w:hAnsi="Arial" w:cs="Arial"/>
          <w:color w:val="000000"/>
        </w:rPr>
        <w:t>Powyższe</w:t>
      </w:r>
      <w:r w:rsidR="008F1EB9" w:rsidRPr="008F1EB9">
        <w:rPr>
          <w:rFonts w:ascii="Arial" w:hAnsi="Arial" w:cs="Arial"/>
          <w:color w:val="000000"/>
        </w:rPr>
        <w:t xml:space="preserve"> funkcjonalności</w:t>
      </w:r>
      <w:r w:rsidRPr="008F1EB9">
        <w:rPr>
          <w:rFonts w:ascii="Arial" w:hAnsi="Arial" w:cs="Arial"/>
          <w:color w:val="000000"/>
        </w:rPr>
        <w:t xml:space="preserve"> realizowane </w:t>
      </w:r>
      <w:r w:rsidR="00885C84">
        <w:rPr>
          <w:rFonts w:ascii="Arial" w:hAnsi="Arial" w:cs="Arial"/>
          <w:color w:val="000000"/>
        </w:rPr>
        <w:t>są</w:t>
      </w:r>
      <w:r w:rsidRPr="008F1EB9">
        <w:rPr>
          <w:rFonts w:ascii="Arial" w:hAnsi="Arial" w:cs="Arial"/>
          <w:color w:val="000000"/>
        </w:rPr>
        <w:t xml:space="preserve"> poprzez interfejs operatora mi</w:t>
      </w:r>
      <w:r w:rsidR="008F1EB9" w:rsidRPr="008F1EB9">
        <w:rPr>
          <w:rFonts w:ascii="Arial" w:hAnsi="Arial" w:cs="Arial"/>
          <w:color w:val="000000"/>
        </w:rPr>
        <w:t>ę</w:t>
      </w:r>
      <w:r w:rsidRPr="008F1EB9">
        <w:rPr>
          <w:rFonts w:ascii="Arial" w:hAnsi="Arial" w:cs="Arial"/>
          <w:color w:val="000000"/>
        </w:rPr>
        <w:t>dzy innymi</w:t>
      </w:r>
      <w:r w:rsidR="008F1EB9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także z użyciem dyspozycji głosowej i tekstowej</w:t>
      </w:r>
      <w:r w:rsidR="00885C84">
        <w:rPr>
          <w:rFonts w:ascii="Arial" w:hAnsi="Arial" w:cs="Arial"/>
          <w:color w:val="000000"/>
        </w:rPr>
        <w:t>.</w:t>
      </w:r>
      <w:r w:rsidRPr="008F1EB9">
        <w:rPr>
          <w:rFonts w:ascii="Arial" w:hAnsi="Arial" w:cs="Arial"/>
          <w:color w:val="000000"/>
        </w:rPr>
        <w:t xml:space="preserve"> Jako że projekt PEKA </w:t>
      </w:r>
      <w:r w:rsidR="008F1EB9" w:rsidRPr="008F1EB9">
        <w:rPr>
          <w:rFonts w:ascii="Arial" w:hAnsi="Arial" w:cs="Arial"/>
          <w:color w:val="000000"/>
        </w:rPr>
        <w:t xml:space="preserve">został </w:t>
      </w:r>
      <w:r w:rsidRPr="008F1EB9">
        <w:rPr>
          <w:rFonts w:ascii="Arial" w:hAnsi="Arial" w:cs="Arial"/>
          <w:color w:val="000000"/>
        </w:rPr>
        <w:t>zrealizowany wcześniej niż CZTP oraz fakt, że na</w:t>
      </w:r>
      <w:r w:rsidR="008F1EB9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pokładzie pojazdu funkcjonalność obu systemów realizuje ten sam autokomputer, przy</w:t>
      </w:r>
      <w:r w:rsidR="008F1EB9" w:rsidRPr="008F1EB9">
        <w:rPr>
          <w:rFonts w:ascii="Arial" w:hAnsi="Arial" w:cs="Arial"/>
          <w:color w:val="000000"/>
        </w:rPr>
        <w:t xml:space="preserve">jęto </w:t>
      </w:r>
      <w:r w:rsidRPr="008F1EB9">
        <w:rPr>
          <w:rFonts w:ascii="Arial" w:hAnsi="Arial" w:cs="Arial"/>
          <w:color w:val="000000"/>
        </w:rPr>
        <w:t>następujące</w:t>
      </w:r>
      <w:r w:rsidR="008F1EB9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rozwiązanie dotyczące zależności w zakresie danych rozkładu jazdy:</w:t>
      </w:r>
    </w:p>
    <w:p w14:paraId="5397BCC0" w14:textId="018155D6" w:rsidR="006D200E" w:rsidRPr="008F1EB9" w:rsidRDefault="00335E16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8F1EB9">
        <w:rPr>
          <w:rFonts w:ascii="Arial" w:eastAsia="SymbolM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="006D200E" w:rsidRPr="008F1EB9">
        <w:rPr>
          <w:rFonts w:ascii="Arial" w:hAnsi="Arial" w:cs="Arial"/>
          <w:color w:val="000000"/>
        </w:rPr>
        <w:t>ane o planowanych do realizacji rozkładów jazdy powstają w systemie PEKA w oparciu o źródła</w:t>
      </w:r>
      <w:r>
        <w:rPr>
          <w:rFonts w:ascii="Arial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danych jakie są w tym systemie wyspecyfikowane</w:t>
      </w:r>
      <w:r w:rsidR="00885C84">
        <w:rPr>
          <w:rFonts w:ascii="Arial" w:hAnsi="Arial" w:cs="Arial"/>
          <w:color w:val="000000"/>
        </w:rPr>
        <w:t>,</w:t>
      </w:r>
    </w:p>
    <w:p w14:paraId="151AF6E4" w14:textId="59C69548" w:rsidR="006D200E" w:rsidRPr="008F1EB9" w:rsidRDefault="00335E16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8F1EB9">
        <w:rPr>
          <w:rFonts w:ascii="Arial" w:eastAsia="SymbolM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="006D200E" w:rsidRPr="008F1EB9">
        <w:rPr>
          <w:rFonts w:ascii="Arial" w:hAnsi="Arial" w:cs="Arial"/>
          <w:color w:val="000000"/>
        </w:rPr>
        <w:t>bowiązujące wersje rozkładów jazdy są przekazywane do pojazdów oraz dodatkowo do systemu</w:t>
      </w:r>
      <w:r>
        <w:rPr>
          <w:rFonts w:ascii="Arial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CZTP</w:t>
      </w:r>
      <w:r w:rsidR="00885C84">
        <w:rPr>
          <w:rFonts w:ascii="Arial" w:hAnsi="Arial" w:cs="Arial"/>
          <w:color w:val="000000"/>
        </w:rPr>
        <w:t>.</w:t>
      </w:r>
    </w:p>
    <w:p w14:paraId="756F37E0" w14:textId="77777777" w:rsidR="005203F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8F1EB9">
        <w:rPr>
          <w:rFonts w:ascii="Arial" w:hAnsi="Arial" w:cs="Arial"/>
          <w:color w:val="000000"/>
        </w:rPr>
        <w:t>Autokomputer realizuje zadany rozkład jazdy</w:t>
      </w:r>
      <w:r w:rsidR="00885C84">
        <w:rPr>
          <w:rFonts w:ascii="Arial" w:hAnsi="Arial" w:cs="Arial"/>
          <w:color w:val="000000"/>
        </w:rPr>
        <w:t>,</w:t>
      </w:r>
      <w:r w:rsidRPr="008F1EB9">
        <w:rPr>
          <w:rFonts w:ascii="Arial" w:hAnsi="Arial" w:cs="Arial"/>
          <w:color w:val="000000"/>
        </w:rPr>
        <w:t xml:space="preserve"> który może być doraźnie modyfikowany poprzez oprogramowanie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CZTP. Modyfikacje są dostarczane także do systemu PEKA.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 xml:space="preserve">Rozkład jazdy  pozyskiwany </w:t>
      </w:r>
      <w:r w:rsidR="00885C84">
        <w:rPr>
          <w:rFonts w:ascii="Arial" w:hAnsi="Arial" w:cs="Arial"/>
          <w:color w:val="000000"/>
        </w:rPr>
        <w:t>jest</w:t>
      </w:r>
      <w:r w:rsidR="00885C84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 xml:space="preserve">z systemu PEKA i </w:t>
      </w:r>
      <w:r w:rsidR="00885C84">
        <w:rPr>
          <w:rFonts w:ascii="Arial" w:hAnsi="Arial" w:cs="Arial"/>
          <w:color w:val="000000"/>
        </w:rPr>
        <w:t>jest</w:t>
      </w:r>
      <w:r w:rsidR="00885C84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rozkładem bazowym z możliwością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 xml:space="preserve">wprowadzenia poprawek w systemie dyspozytorskim SZTP. </w:t>
      </w:r>
    </w:p>
    <w:p w14:paraId="012290F3" w14:textId="3176E0B0" w:rsidR="006D200E" w:rsidRPr="008F1EB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8F1EB9">
        <w:rPr>
          <w:rFonts w:ascii="Arial" w:hAnsi="Arial" w:cs="Arial"/>
          <w:color w:val="000000"/>
        </w:rPr>
        <w:t>System zapewnia</w:t>
      </w:r>
      <w:r w:rsidR="005203F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funkcje automatycznej i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ręcznej modyfikacji trasy pojazdu w ramach działań sterowania na linii jako wsparcie dyspozytora w obieraniu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optymalnej trasy przejazdu dla pojazdów, które muszą ją zmienić w przypadku zdarzeń losowych (wstrzymania,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awarie itp.) i wysyłanie nowej trasy wraz z poleceniem zmiany trasy do kierowcy/motorniczego.</w:t>
      </w:r>
    </w:p>
    <w:p w14:paraId="261F66B6" w14:textId="3896A0E5" w:rsidR="006D200E" w:rsidRPr="008F1EB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8F1EB9">
        <w:rPr>
          <w:rFonts w:ascii="Arial" w:hAnsi="Arial" w:cs="Arial"/>
          <w:color w:val="000000"/>
        </w:rPr>
        <w:t>Funkcjonalność systemu umożliwia</w:t>
      </w:r>
      <w:r w:rsidR="005203F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łączenie pojazdów w grupy.</w:t>
      </w:r>
    </w:p>
    <w:p w14:paraId="1DB422F2" w14:textId="015C58A4" w:rsidR="006D200E" w:rsidRPr="008F1EB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8F1EB9">
        <w:rPr>
          <w:rFonts w:ascii="Arial" w:hAnsi="Arial" w:cs="Arial"/>
          <w:color w:val="000000"/>
        </w:rPr>
        <w:t>System zapewnia następujące strategie:</w:t>
      </w:r>
    </w:p>
    <w:p w14:paraId="22AD6031" w14:textId="147ACFB4" w:rsidR="006D200E" w:rsidRPr="008F1EB9" w:rsidRDefault="00335E16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8F1EB9">
        <w:rPr>
          <w:rFonts w:ascii="Arial" w:eastAsia="SymbolMT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wprowadzanie pojazdów rezerwowych,</w:t>
      </w:r>
    </w:p>
    <w:p w14:paraId="704FF175" w14:textId="467EFB24" w:rsidR="006D200E" w:rsidRPr="008F1EB9" w:rsidRDefault="00335E16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8F1EB9">
        <w:rPr>
          <w:rFonts w:ascii="Arial" w:eastAsia="SymbolMT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omijanie przystanków,</w:t>
      </w:r>
    </w:p>
    <w:p w14:paraId="45EEF9CC" w14:textId="10756A40" w:rsidR="006D200E" w:rsidRPr="008F1EB9" w:rsidRDefault="00335E16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8F1EB9">
        <w:rPr>
          <w:rFonts w:ascii="Arial" w:eastAsia="SymbolMT" w:hAnsi="Arial" w:cs="Arial"/>
          <w:color w:val="000000"/>
        </w:rPr>
        <w:t xml:space="preserve"> </w:t>
      </w:r>
      <w:r w:rsidR="006D200E" w:rsidRPr="008F1EB9">
        <w:rPr>
          <w:rFonts w:ascii="Arial" w:hAnsi="Arial" w:cs="Arial"/>
          <w:color w:val="000000"/>
        </w:rPr>
        <w:t>zawracanie pojazdów z linii.</w:t>
      </w:r>
    </w:p>
    <w:p w14:paraId="75DBFB70" w14:textId="68AA867F" w:rsidR="006D200E" w:rsidRPr="008F1EB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8F1EB9">
        <w:rPr>
          <w:rFonts w:ascii="Arial" w:hAnsi="Arial" w:cs="Arial"/>
          <w:color w:val="000000"/>
        </w:rPr>
        <w:t xml:space="preserve">Funkcje te realizowane </w:t>
      </w:r>
      <w:r w:rsidR="00885C84">
        <w:rPr>
          <w:rFonts w:ascii="Arial" w:hAnsi="Arial" w:cs="Arial"/>
          <w:color w:val="000000"/>
        </w:rPr>
        <w:t>są</w:t>
      </w:r>
      <w:r w:rsidR="00885C84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 xml:space="preserve">jako operacje dostępne z poziomu konsoli operatorskiej </w:t>
      </w:r>
      <w:r w:rsidR="00290C49">
        <w:rPr>
          <w:rFonts w:ascii="Arial" w:hAnsi="Arial" w:cs="Arial"/>
          <w:color w:val="000000"/>
        </w:rPr>
        <w:t xml:space="preserve">                           </w:t>
      </w:r>
      <w:r w:rsidRPr="008F1EB9">
        <w:rPr>
          <w:rFonts w:ascii="Arial" w:hAnsi="Arial" w:cs="Arial"/>
          <w:color w:val="000000"/>
        </w:rPr>
        <w:t xml:space="preserve">i realizowane kontekstowo, z ograniczaniem informacji do tych które są w danym momencie </w:t>
      </w:r>
      <w:r w:rsidR="00290C49">
        <w:rPr>
          <w:rFonts w:ascii="Arial" w:hAnsi="Arial" w:cs="Arial"/>
          <w:color w:val="000000"/>
        </w:rPr>
        <w:t xml:space="preserve">     </w:t>
      </w:r>
      <w:r w:rsidRPr="008F1EB9">
        <w:rPr>
          <w:rFonts w:ascii="Arial" w:hAnsi="Arial" w:cs="Arial"/>
          <w:color w:val="000000"/>
        </w:rPr>
        <w:t>i kontekście istotne (np. wykaz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pojazdów rezerwowych zawiera tylko te które są jeszcze dostępne)</w:t>
      </w:r>
      <w:r w:rsidR="005203F6">
        <w:rPr>
          <w:rFonts w:ascii="Arial" w:hAnsi="Arial" w:cs="Arial"/>
          <w:color w:val="000000"/>
        </w:rPr>
        <w:t>.</w:t>
      </w:r>
    </w:p>
    <w:p w14:paraId="3265D818" w14:textId="39E6280C" w:rsidR="006D200E" w:rsidRPr="008F1EB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8F1EB9">
        <w:rPr>
          <w:rFonts w:ascii="Arial" w:hAnsi="Arial" w:cs="Arial"/>
          <w:color w:val="000000"/>
        </w:rPr>
        <w:t>System udostępnia funkcję nadzoru nad realizacją połączeń przesiadkowych. Realizacja odbywa się poprzez wskazanie w danych rozkład</w:t>
      </w:r>
      <w:r w:rsidR="005203F6">
        <w:rPr>
          <w:rFonts w:ascii="Arial" w:hAnsi="Arial" w:cs="Arial"/>
          <w:color w:val="000000"/>
        </w:rPr>
        <w:t>ach</w:t>
      </w:r>
      <w:r w:rsidRPr="008F1EB9">
        <w:rPr>
          <w:rFonts w:ascii="Arial" w:hAnsi="Arial" w:cs="Arial"/>
          <w:color w:val="000000"/>
        </w:rPr>
        <w:t xml:space="preserve"> jazdy kursów wzajemnie zależnych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 xml:space="preserve">(przesiadkowych). W sytuacji gdy początek kursu </w:t>
      </w:r>
      <w:r w:rsidR="00885C84">
        <w:rPr>
          <w:rFonts w:ascii="Arial" w:hAnsi="Arial" w:cs="Arial"/>
          <w:color w:val="000000"/>
        </w:rPr>
        <w:t>jest</w:t>
      </w:r>
      <w:r w:rsidR="00885C84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skojarzony z końcem kursu poprzedzającego</w:t>
      </w:r>
      <w:r w:rsidR="005203F6">
        <w:rPr>
          <w:rFonts w:ascii="Arial" w:hAnsi="Arial" w:cs="Arial"/>
          <w:color w:val="000000"/>
        </w:rPr>
        <w:t>,</w:t>
      </w:r>
      <w:r w:rsidRPr="008F1EB9">
        <w:rPr>
          <w:rFonts w:ascii="Arial" w:hAnsi="Arial" w:cs="Arial"/>
          <w:color w:val="000000"/>
        </w:rPr>
        <w:t xml:space="preserve"> a z jego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opóźnienia wynika brak możliwości przesiadki (minimalny czas przesiadki jest parametrem systemu),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wówczas sytuacja ta zosta</w:t>
      </w:r>
      <w:r w:rsidR="00885C84">
        <w:rPr>
          <w:rFonts w:ascii="Arial" w:hAnsi="Arial" w:cs="Arial"/>
          <w:color w:val="000000"/>
        </w:rPr>
        <w:t>je</w:t>
      </w:r>
      <w:r w:rsidRPr="008F1EB9">
        <w:rPr>
          <w:rFonts w:ascii="Arial" w:hAnsi="Arial" w:cs="Arial"/>
          <w:color w:val="000000"/>
        </w:rPr>
        <w:t xml:space="preserve"> zasygnalizowana operatorowi. Odebranie takiej informacji skutk</w:t>
      </w:r>
      <w:r w:rsidR="00885C84">
        <w:rPr>
          <w:rFonts w:ascii="Arial" w:hAnsi="Arial" w:cs="Arial"/>
          <w:color w:val="000000"/>
        </w:rPr>
        <w:t>uje</w:t>
      </w:r>
      <w:r w:rsidR="005203F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interwencją dyspozytora w stosunku do kierowcy/motorniczego rozpoczynającego kurs powiązany</w:t>
      </w:r>
      <w:r w:rsidR="005203F6">
        <w:rPr>
          <w:rFonts w:ascii="Arial" w:hAnsi="Arial" w:cs="Arial"/>
          <w:color w:val="000000"/>
        </w:rPr>
        <w:t>,</w:t>
      </w:r>
      <w:r w:rsidRPr="008F1EB9">
        <w:rPr>
          <w:rFonts w:ascii="Arial" w:hAnsi="Arial" w:cs="Arial"/>
          <w:color w:val="000000"/>
        </w:rPr>
        <w:t xml:space="preserve"> bowiem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zakłada się</w:t>
      </w:r>
      <w:r w:rsidR="00885C84">
        <w:rPr>
          <w:rFonts w:ascii="Arial" w:hAnsi="Arial" w:cs="Arial"/>
          <w:color w:val="000000"/>
        </w:rPr>
        <w:t>,</w:t>
      </w:r>
      <w:r w:rsidRPr="008F1EB9">
        <w:rPr>
          <w:rFonts w:ascii="Arial" w:hAnsi="Arial" w:cs="Arial"/>
          <w:color w:val="000000"/>
        </w:rPr>
        <w:t xml:space="preserve"> że dyspozycje opóźnienia wyjazdu muszą być przekazywane bezpośrednio od dyspozytora do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kierującego pojazdem. Dyspozycje dla kierowców mogą być przesyłane w formie tekstowej lub zestawienia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 xml:space="preserve">łączności głosowej Dyspozycje tekstowe </w:t>
      </w:r>
      <w:r w:rsidR="00885C84">
        <w:rPr>
          <w:rFonts w:ascii="Arial" w:hAnsi="Arial" w:cs="Arial"/>
          <w:color w:val="000000"/>
        </w:rPr>
        <w:t>są</w:t>
      </w:r>
      <w:r w:rsidR="00885C84" w:rsidRPr="008F1EB9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zarówno predefiniowane (polecenia) jak i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wpisywane w formie otwartego tekstu</w:t>
      </w:r>
      <w:r w:rsidR="00885C84">
        <w:rPr>
          <w:rFonts w:ascii="Arial" w:hAnsi="Arial" w:cs="Arial"/>
          <w:color w:val="000000"/>
        </w:rPr>
        <w:t>.</w:t>
      </w:r>
    </w:p>
    <w:p w14:paraId="606A381D" w14:textId="79E22EC5" w:rsidR="006D200E" w:rsidRPr="008F1EB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8F1EB9">
        <w:rPr>
          <w:rFonts w:ascii="Arial" w:hAnsi="Arial" w:cs="Arial"/>
          <w:color w:val="000000"/>
        </w:rPr>
        <w:t>Podobnie jak z nadzorem przesiadek system śledzi stopień dokładności realizacji rozkładu</w:t>
      </w:r>
      <w:r w:rsidR="00335E16">
        <w:rPr>
          <w:rFonts w:ascii="Arial" w:hAnsi="Arial" w:cs="Arial"/>
          <w:color w:val="000000"/>
        </w:rPr>
        <w:t xml:space="preserve"> </w:t>
      </w:r>
      <w:r w:rsidRPr="008F1EB9">
        <w:rPr>
          <w:rFonts w:ascii="Arial" w:hAnsi="Arial" w:cs="Arial"/>
          <w:color w:val="000000"/>
        </w:rPr>
        <w:t>jazdy</w:t>
      </w:r>
      <w:r w:rsidR="00E54F1A">
        <w:rPr>
          <w:rFonts w:ascii="Arial" w:hAnsi="Arial" w:cs="Arial"/>
          <w:color w:val="000000"/>
        </w:rPr>
        <w:t>.</w:t>
      </w:r>
    </w:p>
    <w:p w14:paraId="70B3058A" w14:textId="391C2600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Lokalizacja i punktualność</w:t>
      </w:r>
    </w:p>
    <w:p w14:paraId="56EE690F" w14:textId="4756EC85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Lokalizacja pojazdów wraz z wyliczeniem odchyłki odbywa się lokalnie i</w:t>
      </w:r>
      <w:r w:rsidR="00E54F1A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wielomodalnie, na pojeździe, z wykorzystaniem</w:t>
      </w:r>
      <w:r w:rsidR="00E54F1A">
        <w:rPr>
          <w:rFonts w:ascii="Arial" w:hAnsi="Arial" w:cs="Arial"/>
          <w:color w:val="000000"/>
        </w:rPr>
        <w:t>:</w:t>
      </w:r>
    </w:p>
    <w:p w14:paraId="13414BB4" w14:textId="43EE2A38" w:rsidR="006D200E" w:rsidRPr="00335E16" w:rsidRDefault="00335E16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sygnału GPS,</w:t>
      </w:r>
    </w:p>
    <w:p w14:paraId="4B01F768" w14:textId="3CC3EE68" w:rsidR="006D200E" w:rsidRPr="00335E16" w:rsidRDefault="00335E16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pomiaru drogi,</w:t>
      </w:r>
    </w:p>
    <w:p w14:paraId="257D2168" w14:textId="439DE6D2" w:rsidR="006D200E" w:rsidRPr="00335E16" w:rsidRDefault="00335E16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detekcji przystanków.</w:t>
      </w:r>
    </w:p>
    <w:p w14:paraId="73C2991E" w14:textId="26FE20F7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Systemy te wzajemnie się uzupełnią na okoliczność np. utraty sygnału GPS lub uszkodzenia odometru. Metoda</w:t>
      </w:r>
      <w:r w:rsid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ta pozw</w:t>
      </w:r>
      <w:r w:rsidR="00E54F1A">
        <w:rPr>
          <w:rFonts w:ascii="Arial" w:hAnsi="Arial" w:cs="Arial"/>
          <w:color w:val="000000"/>
        </w:rPr>
        <w:t>ala</w:t>
      </w:r>
      <w:r w:rsidRPr="00335E16">
        <w:rPr>
          <w:rFonts w:ascii="Arial" w:hAnsi="Arial" w:cs="Arial"/>
          <w:color w:val="000000"/>
        </w:rPr>
        <w:t xml:space="preserve"> na to</w:t>
      </w:r>
      <w:r w:rsidR="00E54F1A">
        <w:rPr>
          <w:rFonts w:ascii="Arial" w:hAnsi="Arial" w:cs="Arial"/>
          <w:color w:val="000000"/>
        </w:rPr>
        <w:t>,</w:t>
      </w:r>
      <w:r w:rsidRPr="00335E16">
        <w:rPr>
          <w:rFonts w:ascii="Arial" w:hAnsi="Arial" w:cs="Arial"/>
          <w:color w:val="000000"/>
        </w:rPr>
        <w:t xml:space="preserve"> żeby lokalizacja pojazdów działała z dokładnością minimum 5m w trybie podstawowym</w:t>
      </w:r>
      <w:r w:rsid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(w rejonie skrzyżowań z sygnalizacją świetlną oraz w strefach przystankowych) oraz z dokładnością minimum</w:t>
      </w:r>
      <w:r w:rsid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10m poza skrzyżowaniami.</w:t>
      </w:r>
    </w:p>
    <w:p w14:paraId="435687C7" w14:textId="41B9871D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Pozycja pojazdu wraz z odchyłką przekazywana jest do systemu centralnego przy pomocy łączności</w:t>
      </w:r>
      <w:r w:rsid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GPRS (wspólnej dla PEKA i ITS) po zaistnieniu określonego, ważnego z punktu widzenia systemu, zdarzenia</w:t>
      </w:r>
      <w:r w:rsid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jak np.:</w:t>
      </w:r>
    </w:p>
    <w:p w14:paraId="00CFC230" w14:textId="77777777" w:rsidR="00D46A41" w:rsidRDefault="00AC6E0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wjazd lub opuszczenie przystanku,</w:t>
      </w:r>
    </w:p>
    <w:p w14:paraId="34CBC6AA" w14:textId="3D594FDA" w:rsidR="006D200E" w:rsidRPr="00335E16" w:rsidRDefault="00AC6E0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osiągnięcie przez pojazd określonego punktu na trasie ważnego np. z punktu widzenia sterowania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sygnalizacją,</w:t>
      </w:r>
    </w:p>
    <w:p w14:paraId="08914A38" w14:textId="09D19C2D" w:rsidR="006D200E" w:rsidRPr="00335E16" w:rsidRDefault="00AC6E0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naciśni</w:t>
      </w:r>
      <w:r w:rsidR="004A53E5">
        <w:rPr>
          <w:rFonts w:ascii="Arial" w:hAnsi="Arial" w:cs="Arial"/>
          <w:color w:val="000000"/>
        </w:rPr>
        <w:t>ę</w:t>
      </w:r>
      <w:r w:rsidR="006D200E" w:rsidRPr="00335E16">
        <w:rPr>
          <w:rFonts w:ascii="Arial" w:hAnsi="Arial" w:cs="Arial"/>
          <w:color w:val="000000"/>
        </w:rPr>
        <w:t>cie przycisku alarmowego przez kierującego,</w:t>
      </w:r>
    </w:p>
    <w:p w14:paraId="726C3ABD" w14:textId="77777777" w:rsidR="005D7E49" w:rsidRDefault="00AC6E0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zmiana odchylenia od planowanego rozkładu jazdy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itp.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lub co określon</w:t>
      </w:r>
      <w:r w:rsidR="00216F63">
        <w:rPr>
          <w:rFonts w:ascii="Arial" w:hAnsi="Arial" w:cs="Arial"/>
          <w:color w:val="000000"/>
        </w:rPr>
        <w:t>ą</w:t>
      </w:r>
      <w:r w:rsidR="006D200E" w:rsidRPr="00335E16">
        <w:rPr>
          <w:rFonts w:ascii="Arial" w:hAnsi="Arial" w:cs="Arial"/>
          <w:color w:val="000000"/>
        </w:rPr>
        <w:t xml:space="preserve"> porcję czasu. </w:t>
      </w:r>
    </w:p>
    <w:p w14:paraId="62302B0A" w14:textId="3D165FC5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W systemie istnieje możliwość sparametryzowania częstotliwości przesyłania na</w:t>
      </w:r>
      <w:r w:rsidR="00AC6E0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min. 15 s.</w:t>
      </w:r>
    </w:p>
    <w:p w14:paraId="27AA5866" w14:textId="037253F4" w:rsidR="006D200E" w:rsidRPr="005D7E4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  <w:r w:rsidRPr="005D7E49">
        <w:rPr>
          <w:rFonts w:ascii="Arial" w:hAnsi="Arial" w:cs="Arial"/>
        </w:rPr>
        <w:t>Do przewidywania (predykcji) czasów odjazdów pojazdów z kolejnych przystanków system nie wykorzystuje</w:t>
      </w:r>
      <w:r w:rsidR="00AC6E0F" w:rsidRPr="005D7E49">
        <w:rPr>
          <w:rFonts w:ascii="Arial" w:hAnsi="Arial" w:cs="Arial"/>
        </w:rPr>
        <w:t xml:space="preserve"> </w:t>
      </w:r>
      <w:r w:rsidRPr="005D7E49">
        <w:rPr>
          <w:rFonts w:ascii="Arial" w:hAnsi="Arial" w:cs="Arial"/>
        </w:rPr>
        <w:t>algorytmów sztucznej inteligencji bazujących na danych historycznych a opiera się na zaawansowanych</w:t>
      </w:r>
      <w:r w:rsidR="00AC6E0F" w:rsidRPr="005D7E49">
        <w:rPr>
          <w:rFonts w:ascii="Arial" w:hAnsi="Arial" w:cs="Arial"/>
        </w:rPr>
        <w:t xml:space="preserve"> </w:t>
      </w:r>
      <w:r w:rsidRPr="005D7E49">
        <w:rPr>
          <w:rFonts w:ascii="Arial" w:hAnsi="Arial" w:cs="Arial"/>
        </w:rPr>
        <w:t>procedurach przewidywania lokalizacji pojazdów, opóźnień i innych zakłóceń. System wykorzystuje do tego celu</w:t>
      </w:r>
      <w:r w:rsidR="00AC6E0F" w:rsidRPr="005D7E49">
        <w:rPr>
          <w:rFonts w:ascii="Arial" w:hAnsi="Arial" w:cs="Arial"/>
        </w:rPr>
        <w:t xml:space="preserve"> </w:t>
      </w:r>
      <w:r w:rsidRPr="005D7E49">
        <w:rPr>
          <w:rFonts w:ascii="Arial" w:hAnsi="Arial" w:cs="Arial"/>
        </w:rPr>
        <w:t>bieżące dane, pozyskiwane i gromadzone w systemie CZTP w sposób opisany powyżej.</w:t>
      </w:r>
    </w:p>
    <w:p w14:paraId="65857A5A" w14:textId="3B580156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W ramach ogólnego systemu diagnostyki mała częstotliwość przekazywania komunikatów</w:t>
      </w:r>
      <w:r w:rsidR="00AC6E0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pozycyjnych od pojazdów lub brak połączenia z pojazdem sygnalizowan</w:t>
      </w:r>
      <w:r w:rsidR="00E54F1A">
        <w:rPr>
          <w:rFonts w:ascii="Arial" w:hAnsi="Arial" w:cs="Arial"/>
          <w:color w:val="000000"/>
        </w:rPr>
        <w:t>e</w:t>
      </w:r>
      <w:r w:rsidRPr="00335E16">
        <w:rPr>
          <w:rFonts w:ascii="Arial" w:hAnsi="Arial" w:cs="Arial"/>
          <w:color w:val="000000"/>
        </w:rPr>
        <w:t xml:space="preserve"> </w:t>
      </w:r>
      <w:r w:rsidR="00E54F1A">
        <w:rPr>
          <w:rFonts w:ascii="Arial" w:hAnsi="Arial" w:cs="Arial"/>
          <w:color w:val="000000"/>
        </w:rPr>
        <w:t xml:space="preserve">są </w:t>
      </w:r>
      <w:r w:rsidRPr="00335E16">
        <w:rPr>
          <w:rFonts w:ascii="Arial" w:hAnsi="Arial" w:cs="Arial"/>
          <w:color w:val="000000"/>
        </w:rPr>
        <w:t xml:space="preserve"> dyspozytorowi. Dla takich</w:t>
      </w:r>
      <w:r w:rsidR="00AC6E0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pojazdów zamiast informacji rzeczywistej, zaprezentowana jest pozycja i planowane czasy odjazdów na linii</w:t>
      </w:r>
      <w:r w:rsidR="00AC6E0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zgodne z rozkładem jazdy.</w:t>
      </w:r>
      <w:r w:rsidR="00E54F1A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Czas w systemie synchronizowany jest centralnie</w:t>
      </w:r>
      <w:r w:rsidR="00E54F1A">
        <w:rPr>
          <w:rFonts w:ascii="Arial" w:hAnsi="Arial" w:cs="Arial"/>
          <w:color w:val="000000"/>
        </w:rPr>
        <w:t>.</w:t>
      </w:r>
    </w:p>
    <w:p w14:paraId="543AC2CB" w14:textId="20BEE2C9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Zarządzanie</w:t>
      </w:r>
    </w:p>
    <w:p w14:paraId="651F0CB3" w14:textId="3A419B80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System dostarcza narzędzi do automatycznego monitorowania poszczególnych urządzeń oraz</w:t>
      </w:r>
      <w:r w:rsidR="00AC6E0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realizowanych procedur. System umożliwia stały nadzór nad jakością obsługi pojazdów transportu publicznego</w:t>
      </w:r>
      <w:r w:rsidR="00AC6E0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poprzez:</w:t>
      </w:r>
    </w:p>
    <w:p w14:paraId="3368FCF8" w14:textId="1375FE83" w:rsidR="006D200E" w:rsidRPr="00335E16" w:rsidRDefault="00AC6E0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informację o występujących awariach oraz zagrożeniach dla jakości obsługi pojazdów transportu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publicznego w zakresie urządzeń systemu ITS zamontowanych w pojazdach komunikacji oraz ich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stanu podczas pracy</w:t>
      </w:r>
      <w:r w:rsidR="00E54F1A">
        <w:rPr>
          <w:rFonts w:ascii="Arial" w:hAnsi="Arial" w:cs="Arial"/>
          <w:color w:val="000000"/>
        </w:rPr>
        <w:t>;</w:t>
      </w:r>
    </w:p>
    <w:p w14:paraId="49E3510B" w14:textId="79848D2D" w:rsidR="006D200E" w:rsidRPr="00335E16" w:rsidRDefault="00AC6E0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ocen</w:t>
      </w:r>
      <w:r w:rsidR="00E54F1A">
        <w:rPr>
          <w:rFonts w:ascii="Arial" w:hAnsi="Arial" w:cs="Arial"/>
          <w:color w:val="000000"/>
        </w:rPr>
        <w:t>ę</w:t>
      </w:r>
      <w:r w:rsidR="006D200E" w:rsidRPr="00335E16">
        <w:rPr>
          <w:rFonts w:ascii="Arial" w:hAnsi="Arial" w:cs="Arial"/>
          <w:color w:val="000000"/>
        </w:rPr>
        <w:t xml:space="preserve"> jakości obsługi pojazdów transportu publicznego poprzez punktualność - wartości odchyłki od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rozkładu</w:t>
      </w:r>
      <w:r w:rsidR="00E54F1A">
        <w:rPr>
          <w:rFonts w:ascii="Arial" w:hAnsi="Arial" w:cs="Arial"/>
          <w:color w:val="000000"/>
        </w:rPr>
        <w:t>;</w:t>
      </w:r>
    </w:p>
    <w:p w14:paraId="2B2F65B0" w14:textId="43AFAC9A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W ramach obsługi urządzeń pokładowych, kierujący pojazdem </w:t>
      </w:r>
      <w:r w:rsidR="00FC4164">
        <w:rPr>
          <w:rFonts w:ascii="Arial" w:hAnsi="Arial" w:cs="Arial"/>
          <w:color w:val="000000"/>
        </w:rPr>
        <w:t xml:space="preserve"> wykonuje</w:t>
      </w:r>
      <w:r w:rsidRPr="00335E16">
        <w:rPr>
          <w:rFonts w:ascii="Arial" w:hAnsi="Arial" w:cs="Arial"/>
          <w:color w:val="000000"/>
        </w:rPr>
        <w:t>, przy użyciu</w:t>
      </w:r>
      <w:r w:rsidR="00AC6E0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komputera pokładowego, procedurę logowania. Zdarzenie to </w:t>
      </w:r>
      <w:r w:rsidR="00E54F1A">
        <w:rPr>
          <w:rFonts w:ascii="Arial" w:hAnsi="Arial" w:cs="Arial"/>
          <w:color w:val="000000"/>
        </w:rPr>
        <w:t>jest</w:t>
      </w:r>
      <w:r w:rsidR="00E54F1A" w:rsidRP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weryfikowane w systemach centralnych</w:t>
      </w:r>
      <w:r w:rsidR="00AC6E0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(PEKA i SZTP)</w:t>
      </w:r>
    </w:p>
    <w:p w14:paraId="545CDC64" w14:textId="24A8215D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Komunikacja</w:t>
      </w:r>
    </w:p>
    <w:p w14:paraId="097FBECD" w14:textId="50FBBB11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Na t</w:t>
      </w:r>
      <w:r w:rsidR="00F24A33">
        <w:rPr>
          <w:rFonts w:ascii="Arial" w:hAnsi="Arial" w:cs="Arial"/>
          <w:color w:val="000000"/>
        </w:rPr>
        <w:t>e</w:t>
      </w:r>
      <w:r w:rsidRPr="00335E16">
        <w:rPr>
          <w:rFonts w:ascii="Arial" w:hAnsi="Arial" w:cs="Arial"/>
          <w:color w:val="000000"/>
        </w:rPr>
        <w:t>renie zajezdni, w ramach realizacji systemu PEKA, powst</w:t>
      </w:r>
      <w:r w:rsidR="00E54F1A">
        <w:rPr>
          <w:rFonts w:ascii="Arial" w:hAnsi="Arial" w:cs="Arial"/>
          <w:color w:val="000000"/>
        </w:rPr>
        <w:t>ały</w:t>
      </w:r>
      <w:r w:rsidRPr="00335E16">
        <w:rPr>
          <w:rFonts w:ascii="Arial" w:hAnsi="Arial" w:cs="Arial"/>
          <w:color w:val="000000"/>
        </w:rPr>
        <w:t xml:space="preserve"> lokalne punkty WiFi,</w:t>
      </w:r>
    </w:p>
    <w:p w14:paraId="7032228E" w14:textId="381EE75A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pozwalające na konfigurację urządzeń pokładowych pojazdów przed rozpoczęciem obsługi trasy na terenie</w:t>
      </w:r>
      <w:r w:rsidR="00F24A33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zajezdni.</w:t>
      </w:r>
    </w:p>
    <w:p w14:paraId="257D67E5" w14:textId="7DACC912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Także w ramach realizacji systemu PEKA powsta</w:t>
      </w:r>
      <w:r w:rsidR="00E54F1A">
        <w:rPr>
          <w:rFonts w:ascii="Arial" w:hAnsi="Arial" w:cs="Arial"/>
          <w:color w:val="000000"/>
        </w:rPr>
        <w:t>ł</w:t>
      </w:r>
      <w:r w:rsidRPr="00335E16">
        <w:rPr>
          <w:rFonts w:ascii="Arial" w:hAnsi="Arial" w:cs="Arial"/>
          <w:color w:val="000000"/>
        </w:rPr>
        <w:t xml:space="preserve"> system łączności GPRS realizujący komunikację dalekiego</w:t>
      </w:r>
      <w:r w:rsidR="00F24A33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zasięgu dla zarządzania pojazdami na trasie. Oba te systemy działa</w:t>
      </w:r>
      <w:r w:rsidR="00E54F1A">
        <w:rPr>
          <w:rFonts w:ascii="Arial" w:hAnsi="Arial" w:cs="Arial"/>
          <w:color w:val="000000"/>
        </w:rPr>
        <w:t>ją</w:t>
      </w:r>
      <w:r w:rsidRPr="00335E16">
        <w:rPr>
          <w:rFonts w:ascii="Arial" w:hAnsi="Arial" w:cs="Arial"/>
          <w:color w:val="000000"/>
        </w:rPr>
        <w:t xml:space="preserve"> wspólnie na rzecz obydwu</w:t>
      </w:r>
      <w:r w:rsidR="00F24A33">
        <w:rPr>
          <w:rFonts w:ascii="Arial" w:hAnsi="Arial" w:cs="Arial"/>
          <w:color w:val="000000"/>
        </w:rPr>
        <w:t xml:space="preserve"> </w:t>
      </w:r>
      <w:r w:rsidR="00E54F1A">
        <w:rPr>
          <w:rFonts w:ascii="Arial" w:hAnsi="Arial" w:cs="Arial"/>
          <w:color w:val="000000"/>
        </w:rPr>
        <w:t>z</w:t>
      </w:r>
      <w:r w:rsidRPr="00335E16">
        <w:rPr>
          <w:rFonts w:ascii="Arial" w:hAnsi="Arial" w:cs="Arial"/>
          <w:color w:val="000000"/>
        </w:rPr>
        <w:t>realizowanych projektów.</w:t>
      </w:r>
    </w:p>
    <w:p w14:paraId="57079163" w14:textId="3B5254D5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Oprogramowanie zarządzające komunikacją pozwala nawiązywać komunikację z</w:t>
      </w:r>
    </w:p>
    <w:p w14:paraId="58615619" w14:textId="77777777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pojedynczym pojazdem oraz z dowolnie filtrowanym zestawem pojazdów, np. wszystkimi pojazdami na trasie.</w:t>
      </w:r>
    </w:p>
    <w:p w14:paraId="51DD0B77" w14:textId="3D7568F2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Komunikacja z pojazdami odbywa się zarówno zdarzeniowo jak i cyklicznie. Jest także możliwa na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żądanie operatora lub kierującego.</w:t>
      </w:r>
    </w:p>
    <w:p w14:paraId="030CC98D" w14:textId="430D6BB1" w:rsidR="009F508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W ramach ogólnego systemu diagnostycznego system generuje informacje o błędach komunikacji z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urządzeniami lokalnymi.</w:t>
      </w:r>
    </w:p>
    <w:p w14:paraId="4F0B079C" w14:textId="7E19B3FB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System dynamicznej informacji pasażerskiej (SDIP)</w:t>
      </w:r>
    </w:p>
    <w:p w14:paraId="752FC49C" w14:textId="11B9B6EB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SDIP pozwala na przekazywanie informacj</w:t>
      </w:r>
      <w:r w:rsidR="00216F63">
        <w:rPr>
          <w:rFonts w:ascii="Arial" w:hAnsi="Arial" w:cs="Arial"/>
          <w:color w:val="000000"/>
        </w:rPr>
        <w:t>i</w:t>
      </w:r>
      <w:r w:rsidRPr="00335E16">
        <w:rPr>
          <w:rFonts w:ascii="Arial" w:hAnsi="Arial" w:cs="Arial"/>
          <w:color w:val="000000"/>
        </w:rPr>
        <w:t xml:space="preserve"> dla pasażerów poprzez:</w:t>
      </w:r>
    </w:p>
    <w:p w14:paraId="374F6EED" w14:textId="0B9A92B0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dynamiczne tablice przystankowe,</w:t>
      </w:r>
    </w:p>
    <w:p w14:paraId="7D5F38E2" w14:textId="43FA195E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wyświetlacze wewnątrz pojazdów</w:t>
      </w:r>
    </w:p>
    <w:p w14:paraId="5878E12B" w14:textId="374D1A01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SDIP jest zintegrowany z SZTP. Korzysta on w czasie rzeczywistym z informacji wypracowanych przez SZTP a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pochodzących zarówno z zaplanowanego rozkładu jazdy jak i przetworzonej informacji pochodzącej z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pojazdów.</w:t>
      </w:r>
    </w:p>
    <w:p w14:paraId="6887A5FA" w14:textId="653CAE65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Poprzez zastosowanie zasady lokalnego (na pojeździe) określania położenia (położenie geograficzne)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i odchyłki od rozkładu jazdy (położenie logiczne) system pozwala na wysterowanie zarówno urządzeń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pokładowych (wyświetlaczy wewnętrznych) jak i innych (zewnętrznych) określonych przez </w:t>
      </w:r>
      <w:r w:rsidR="008F7FFA">
        <w:rPr>
          <w:rFonts w:ascii="Arial" w:hAnsi="Arial" w:cs="Arial"/>
          <w:color w:val="000000"/>
        </w:rPr>
        <w:t>Organizatora</w:t>
      </w:r>
      <w:r w:rsidR="008F7FFA" w:rsidRP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kanałów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informacyjnych, spójn</w:t>
      </w:r>
      <w:r w:rsidR="00216F63">
        <w:rPr>
          <w:rFonts w:ascii="Arial" w:hAnsi="Arial" w:cs="Arial"/>
          <w:color w:val="000000"/>
        </w:rPr>
        <w:t>ą</w:t>
      </w:r>
      <w:r w:rsidRPr="00335E16">
        <w:rPr>
          <w:rFonts w:ascii="Arial" w:hAnsi="Arial" w:cs="Arial"/>
          <w:color w:val="000000"/>
        </w:rPr>
        <w:t xml:space="preserve"> i jednolitą informacj</w:t>
      </w:r>
      <w:r w:rsidR="00216F63">
        <w:rPr>
          <w:rFonts w:ascii="Arial" w:hAnsi="Arial" w:cs="Arial"/>
          <w:color w:val="000000"/>
        </w:rPr>
        <w:t>ą</w:t>
      </w:r>
      <w:r w:rsidRPr="00335E16">
        <w:rPr>
          <w:rFonts w:ascii="Arial" w:hAnsi="Arial" w:cs="Arial"/>
          <w:color w:val="000000"/>
        </w:rPr>
        <w:t>. Są to zarówno komunikaty tekstowe o awariach, wstrzymaniach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lub innych zdarzeniach losowych wpływających na sytuację komunikacyjną w mieście. Informacja tworzona jest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automatycznie jak i może być modyfikowana przez dyspozytora i transmitowana jest w prosty i szybki sposób.</w:t>
      </w:r>
    </w:p>
    <w:p w14:paraId="4CDA4A85" w14:textId="38A589CC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Kalkulacja przewidywanych czasów przyjazdu pojazdów transportu publicznego w</w:t>
      </w:r>
      <w:r w:rsidR="00E54F1A">
        <w:rPr>
          <w:rFonts w:ascii="Arial" w:hAnsi="Arial" w:cs="Arial"/>
          <w:color w:val="000000"/>
        </w:rPr>
        <w:t xml:space="preserve"> </w:t>
      </w:r>
      <w:r w:rsidR="00216F63">
        <w:rPr>
          <w:rFonts w:ascii="Arial" w:hAnsi="Arial" w:cs="Arial"/>
          <w:color w:val="000000"/>
        </w:rPr>
        <w:t xml:space="preserve">czasie </w:t>
      </w:r>
      <w:r w:rsidRPr="00335E16">
        <w:rPr>
          <w:rFonts w:ascii="Arial" w:hAnsi="Arial" w:cs="Arial"/>
          <w:color w:val="000000"/>
        </w:rPr>
        <w:t>rzeczywistym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odbywa się w SZTP i jest dostępna w SDIP w sposób ciągły co umożliwia ich użycie we wszystkich kanałach w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tym na tablicach </w:t>
      </w:r>
      <w:r w:rsidR="004D07F2">
        <w:rPr>
          <w:rFonts w:ascii="Arial" w:hAnsi="Arial" w:cs="Arial"/>
          <w:color w:val="000000"/>
        </w:rPr>
        <w:t xml:space="preserve">informacji </w:t>
      </w:r>
      <w:r w:rsidRPr="00335E16">
        <w:rPr>
          <w:rFonts w:ascii="Arial" w:hAnsi="Arial" w:cs="Arial"/>
          <w:color w:val="000000"/>
        </w:rPr>
        <w:t>przystankow</w:t>
      </w:r>
      <w:r w:rsidR="004D07F2">
        <w:rPr>
          <w:rFonts w:ascii="Arial" w:hAnsi="Arial" w:cs="Arial"/>
          <w:color w:val="000000"/>
        </w:rPr>
        <w:t>ej TIP</w:t>
      </w:r>
      <w:r w:rsidRPr="00335E16">
        <w:rPr>
          <w:rFonts w:ascii="Arial" w:hAnsi="Arial" w:cs="Arial"/>
          <w:color w:val="000000"/>
        </w:rPr>
        <w:t>.</w:t>
      </w:r>
    </w:p>
    <w:p w14:paraId="62ED87FD" w14:textId="1EFED096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Tablice informac</w:t>
      </w:r>
      <w:r w:rsidR="004D07F2">
        <w:rPr>
          <w:rFonts w:ascii="Arial" w:hAnsi="Arial" w:cs="Arial"/>
          <w:color w:val="000000"/>
        </w:rPr>
        <w:t>ji pasażerskiej (TIP)</w:t>
      </w:r>
      <w:r w:rsidRPr="00335E16">
        <w:rPr>
          <w:rFonts w:ascii="Arial" w:hAnsi="Arial" w:cs="Arial"/>
          <w:color w:val="000000"/>
        </w:rPr>
        <w:t xml:space="preserve"> posiadają w sobie rozkład jazdy. Ta informacja jest wykorzystywana do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wyświetlania informacji o kolejnych odjazdach z przystanku. W czasie rzeczywistym do tablicy wysyłane są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skorygowane informację o przewidywanych czasach przyjazdów pojazdów</w:t>
      </w:r>
      <w:r w:rsidR="00E54F1A">
        <w:rPr>
          <w:rFonts w:ascii="Arial" w:hAnsi="Arial" w:cs="Arial"/>
          <w:color w:val="000000"/>
        </w:rPr>
        <w:t>,</w:t>
      </w:r>
      <w:r w:rsidRPr="00335E16">
        <w:rPr>
          <w:rFonts w:ascii="Arial" w:hAnsi="Arial" w:cs="Arial"/>
          <w:color w:val="000000"/>
        </w:rPr>
        <w:t xml:space="preserve"> które meldują o swym położeniu.</w:t>
      </w:r>
    </w:p>
    <w:p w14:paraId="2280CC9F" w14:textId="23815EF9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Ta informacja ma pierwszeństwo przed informacją wynikającą z rozkładu jazdy. W efekcie tablice mają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możliwość wyświetlania zarówno czasu wynikającego z rozkładu jak też </w:t>
      </w:r>
      <w:r w:rsidR="005E0EB5">
        <w:rPr>
          <w:rFonts w:ascii="Arial" w:hAnsi="Arial" w:cs="Arial"/>
          <w:color w:val="000000"/>
        </w:rPr>
        <w:t xml:space="preserve">lub przede wszystkim </w:t>
      </w:r>
      <w:r w:rsidRPr="00335E16">
        <w:rPr>
          <w:rFonts w:ascii="Arial" w:hAnsi="Arial" w:cs="Arial"/>
          <w:color w:val="000000"/>
        </w:rPr>
        <w:t>przewidywan</w:t>
      </w:r>
      <w:r w:rsidR="005E0EB5">
        <w:rPr>
          <w:rFonts w:ascii="Arial" w:hAnsi="Arial" w:cs="Arial"/>
          <w:color w:val="000000"/>
        </w:rPr>
        <w:t>ego</w:t>
      </w:r>
      <w:r w:rsidRPr="00335E16">
        <w:rPr>
          <w:rFonts w:ascii="Arial" w:hAnsi="Arial" w:cs="Arial"/>
          <w:color w:val="000000"/>
        </w:rPr>
        <w:t xml:space="preserve"> rzeczywist</w:t>
      </w:r>
      <w:r w:rsidR="005E0EB5">
        <w:rPr>
          <w:rFonts w:ascii="Arial" w:hAnsi="Arial" w:cs="Arial"/>
          <w:color w:val="000000"/>
        </w:rPr>
        <w:t>ego</w:t>
      </w:r>
      <w:r w:rsidRPr="00335E16">
        <w:rPr>
          <w:rFonts w:ascii="Arial" w:hAnsi="Arial" w:cs="Arial"/>
          <w:color w:val="000000"/>
        </w:rPr>
        <w:t xml:space="preserve"> czas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przyjazdu</w:t>
      </w:r>
      <w:r w:rsidR="005E0EB5">
        <w:rPr>
          <w:rFonts w:ascii="Arial" w:hAnsi="Arial" w:cs="Arial"/>
          <w:color w:val="000000"/>
        </w:rPr>
        <w:t xml:space="preserve"> wyrażonego w minutach</w:t>
      </w:r>
      <w:r w:rsidRPr="00335E16">
        <w:rPr>
          <w:rFonts w:ascii="Arial" w:hAnsi="Arial" w:cs="Arial"/>
          <w:color w:val="000000"/>
        </w:rPr>
        <w:t>.</w:t>
      </w:r>
    </w:p>
    <w:p w14:paraId="4236A76F" w14:textId="57ED762C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Tablice autonomicznie zarządzają wyświetlaną informacją</w:t>
      </w:r>
      <w:r w:rsidR="00216F63">
        <w:rPr>
          <w:rFonts w:ascii="Arial" w:hAnsi="Arial" w:cs="Arial"/>
          <w:color w:val="000000"/>
        </w:rPr>
        <w:t xml:space="preserve"> poprzez</w:t>
      </w:r>
      <w:r w:rsidRPr="00335E16">
        <w:rPr>
          <w:rFonts w:ascii="Arial" w:hAnsi="Arial" w:cs="Arial"/>
          <w:color w:val="000000"/>
        </w:rPr>
        <w:t>:</w:t>
      </w:r>
    </w:p>
    <w:p w14:paraId="45C22597" w14:textId="6EB6327C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sortowanie wierszy wyświetlacza,</w:t>
      </w:r>
    </w:p>
    <w:p w14:paraId="4428EAA5" w14:textId="5EBBA4DF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dodawanie/usuwanie wpisów,</w:t>
      </w:r>
    </w:p>
    <w:p w14:paraId="70BE9F25" w14:textId="35812649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odliczanie czasu odjazdu pojazdów</w:t>
      </w:r>
      <w:r w:rsidR="00216F63">
        <w:rPr>
          <w:rFonts w:ascii="Arial" w:hAnsi="Arial" w:cs="Arial"/>
          <w:color w:val="000000"/>
        </w:rPr>
        <w:t>,</w:t>
      </w:r>
    </w:p>
    <w:p w14:paraId="5BEC3B29" w14:textId="36A6937D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spos</w:t>
      </w:r>
      <w:r w:rsidR="00216F63">
        <w:rPr>
          <w:rFonts w:ascii="Arial" w:hAnsi="Arial" w:cs="Arial"/>
          <w:color w:val="000000"/>
        </w:rPr>
        <w:t>ób</w:t>
      </w:r>
      <w:r w:rsidR="006D200E" w:rsidRPr="00335E16">
        <w:rPr>
          <w:rFonts w:ascii="Arial" w:hAnsi="Arial" w:cs="Arial"/>
          <w:color w:val="000000"/>
        </w:rPr>
        <w:t xml:space="preserve"> wyświetlania linii dodatkowych</w:t>
      </w:r>
      <w:r w:rsidR="00216F63">
        <w:rPr>
          <w:rFonts w:ascii="Arial" w:hAnsi="Arial" w:cs="Arial"/>
          <w:color w:val="000000"/>
        </w:rPr>
        <w:t>,</w:t>
      </w:r>
    </w:p>
    <w:p w14:paraId="10A68351" w14:textId="3CD26636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System nadrzędny ma możliwość wykonania </w:t>
      </w:r>
      <w:r w:rsidR="00C82678">
        <w:rPr>
          <w:rFonts w:ascii="Arial" w:hAnsi="Arial" w:cs="Arial"/>
          <w:color w:val="000000"/>
        </w:rPr>
        <w:t>m.in.</w:t>
      </w:r>
      <w:r w:rsidRPr="00335E16">
        <w:rPr>
          <w:rFonts w:ascii="Arial" w:hAnsi="Arial" w:cs="Arial"/>
          <w:color w:val="000000"/>
        </w:rPr>
        <w:t xml:space="preserve"> funkcji:</w:t>
      </w:r>
    </w:p>
    <w:p w14:paraId="5F0871B9" w14:textId="6FB26043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załączenia / wyłączenia tablic,</w:t>
      </w:r>
    </w:p>
    <w:p w14:paraId="61FFA1FE" w14:textId="2923DB8F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możliwość zdefiniowania i przesłania swobodnych tekstów,</w:t>
      </w:r>
    </w:p>
    <w:p w14:paraId="7C48E8AF" w14:textId="70F6B044" w:rsidR="009F508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 xml:space="preserve">zdalnego monitoringu działania tablicy </w:t>
      </w:r>
      <w:r w:rsidR="005E0EB5">
        <w:rPr>
          <w:rFonts w:ascii="Arial" w:hAnsi="Arial" w:cs="Arial"/>
          <w:color w:val="000000"/>
        </w:rPr>
        <w:t>oraz treści na niej wyświetlanej w czasie rzeczywistym dla obydwu stron.</w:t>
      </w:r>
    </w:p>
    <w:p w14:paraId="2DC6B2B4" w14:textId="1DD3B1BA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Gromadzenie danych</w:t>
      </w:r>
    </w:p>
    <w:p w14:paraId="5225B3C9" w14:textId="25744A02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SZTP w swej strukturze zawiera centralną bazę danych oparta o </w:t>
      </w:r>
      <w:r w:rsidR="00216F63">
        <w:rPr>
          <w:rFonts w:ascii="Arial" w:hAnsi="Arial" w:cs="Arial"/>
          <w:color w:val="000000"/>
        </w:rPr>
        <w:t>silnik</w:t>
      </w:r>
      <w:r w:rsidR="00216F63" w:rsidRP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IBM DB2. Wszys</w:t>
      </w:r>
      <w:r w:rsidR="005E0EB5">
        <w:rPr>
          <w:rFonts w:ascii="Arial" w:hAnsi="Arial" w:cs="Arial"/>
          <w:color w:val="000000"/>
        </w:rPr>
        <w:t>t</w:t>
      </w:r>
      <w:r w:rsidRPr="00335E16">
        <w:rPr>
          <w:rFonts w:ascii="Arial" w:hAnsi="Arial" w:cs="Arial"/>
          <w:color w:val="000000"/>
        </w:rPr>
        <w:t>kie</w:t>
      </w:r>
      <w:r w:rsidR="00A352BF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komponenty systemu rejestrują bądź pobierają dane z tej scentralizowanej bazy.</w:t>
      </w:r>
    </w:p>
    <w:p w14:paraId="0B6F0E9F" w14:textId="77777777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System zbiera i archiwizuje:</w:t>
      </w:r>
    </w:p>
    <w:p w14:paraId="3E90B31E" w14:textId="7947FB73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dane o ruchu pojazdów</w:t>
      </w:r>
      <w:r w:rsidR="00216F63">
        <w:rPr>
          <w:rFonts w:ascii="Arial" w:hAnsi="Arial" w:cs="Arial"/>
          <w:color w:val="000000"/>
        </w:rPr>
        <w:t>,</w:t>
      </w:r>
    </w:p>
    <w:p w14:paraId="50345911" w14:textId="74E94103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dane o numerze pojazdu,</w:t>
      </w:r>
    </w:p>
    <w:p w14:paraId="422A7100" w14:textId="78A6C1EE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dane o prędkości, numerze służbowym kierowcy i wykonywanym zadaniu, czyli linii, brygadzie, kierunku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i odchyłce od rozkładu jazdy</w:t>
      </w:r>
      <w:r w:rsidR="00216F63">
        <w:rPr>
          <w:rFonts w:ascii="Arial" w:hAnsi="Arial" w:cs="Arial"/>
          <w:color w:val="000000"/>
        </w:rPr>
        <w:t>,</w:t>
      </w:r>
    </w:p>
    <w:p w14:paraId="6DD0BA29" w14:textId="15A1BAD2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pozycj</w:t>
      </w:r>
      <w:r w:rsidR="00216F63">
        <w:rPr>
          <w:rFonts w:ascii="Arial" w:hAnsi="Arial" w:cs="Arial"/>
          <w:color w:val="000000"/>
        </w:rPr>
        <w:t>ę</w:t>
      </w:r>
      <w:r w:rsidR="006D200E" w:rsidRPr="00335E16">
        <w:rPr>
          <w:rFonts w:ascii="Arial" w:hAnsi="Arial" w:cs="Arial"/>
          <w:color w:val="000000"/>
        </w:rPr>
        <w:t xml:space="preserve"> pojazdu rejestrowan</w:t>
      </w:r>
      <w:r w:rsidR="00216F63">
        <w:rPr>
          <w:rFonts w:ascii="Arial" w:hAnsi="Arial" w:cs="Arial"/>
          <w:color w:val="000000"/>
        </w:rPr>
        <w:t>ą</w:t>
      </w:r>
      <w:r w:rsidR="006D200E" w:rsidRPr="00335E16">
        <w:rPr>
          <w:rFonts w:ascii="Arial" w:hAnsi="Arial" w:cs="Arial"/>
          <w:color w:val="000000"/>
        </w:rPr>
        <w:t xml:space="preserve"> w momencie zalogowania / wylogowania z systemu, oraz w przypadku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generowania przez pojazd komunikatów zdarzeń (alarm, żądanie połączenia głosowego itd.)</w:t>
      </w:r>
      <w:r w:rsidR="00216F63">
        <w:rPr>
          <w:rFonts w:ascii="Arial" w:hAnsi="Arial" w:cs="Arial"/>
          <w:color w:val="000000"/>
        </w:rPr>
        <w:t>,</w:t>
      </w:r>
    </w:p>
    <w:p w14:paraId="7B8298AC" w14:textId="7888D464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informacje o incydentach, wykrytych automatycznie oraz informacjach wprowadzonych przez operatora</w:t>
      </w:r>
      <w:r w:rsidR="00FB1324">
        <w:rPr>
          <w:rFonts w:ascii="Arial" w:hAnsi="Arial" w:cs="Arial"/>
          <w:color w:val="000000"/>
        </w:rPr>
        <w:t>,</w:t>
      </w:r>
    </w:p>
    <w:p w14:paraId="5C280055" w14:textId="6D982ABE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informacj</w:t>
      </w:r>
      <w:r w:rsidR="00FB1324">
        <w:rPr>
          <w:rFonts w:ascii="Arial" w:hAnsi="Arial" w:cs="Arial"/>
          <w:color w:val="000000"/>
        </w:rPr>
        <w:t>e</w:t>
      </w:r>
      <w:r w:rsidR="006D200E" w:rsidRPr="00335E16">
        <w:rPr>
          <w:rFonts w:ascii="Arial" w:hAnsi="Arial" w:cs="Arial"/>
          <w:color w:val="000000"/>
        </w:rPr>
        <w:t xml:space="preserve"> na temat podejmowanych przez operatorów akcji</w:t>
      </w:r>
      <w:r w:rsidR="00FB1324">
        <w:rPr>
          <w:rFonts w:ascii="Arial" w:hAnsi="Arial" w:cs="Arial"/>
          <w:color w:val="000000"/>
        </w:rPr>
        <w:t>,</w:t>
      </w:r>
    </w:p>
    <w:p w14:paraId="05A1B4D8" w14:textId="28EB74F7" w:rsidR="006D200E" w:rsidRPr="00335E16" w:rsidRDefault="00A352BF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informacje o stanie urządzeń, zakłóceniach w transmisji itp.</w:t>
      </w:r>
    </w:p>
    <w:p w14:paraId="43D40364" w14:textId="72740F59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Dane przechowywane </w:t>
      </w:r>
      <w:r w:rsidR="005E0EB5">
        <w:rPr>
          <w:rFonts w:ascii="Arial" w:hAnsi="Arial" w:cs="Arial"/>
          <w:color w:val="000000"/>
        </w:rPr>
        <w:t xml:space="preserve">są </w:t>
      </w:r>
      <w:r w:rsidRPr="00335E16">
        <w:rPr>
          <w:rFonts w:ascii="Arial" w:hAnsi="Arial" w:cs="Arial"/>
          <w:color w:val="000000"/>
        </w:rPr>
        <w:t xml:space="preserve">przez </w:t>
      </w:r>
      <w:r w:rsidR="005E0EB5">
        <w:rPr>
          <w:rFonts w:ascii="Arial" w:hAnsi="Arial" w:cs="Arial"/>
          <w:color w:val="000000"/>
        </w:rPr>
        <w:t>określony czas</w:t>
      </w:r>
      <w:r w:rsidRPr="00335E16">
        <w:rPr>
          <w:rFonts w:ascii="Arial" w:hAnsi="Arial" w:cs="Arial"/>
          <w:color w:val="000000"/>
        </w:rPr>
        <w:t xml:space="preserve"> </w:t>
      </w:r>
      <w:r w:rsidR="005E0EB5">
        <w:rPr>
          <w:rFonts w:ascii="Arial" w:hAnsi="Arial" w:cs="Arial"/>
          <w:color w:val="000000"/>
        </w:rPr>
        <w:t>na serwerach dostarczonych w ramach projektu.</w:t>
      </w:r>
    </w:p>
    <w:p w14:paraId="3792DEB5" w14:textId="5FBEE731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Realizacja działań w ramach nadzoru</w:t>
      </w:r>
    </w:p>
    <w:p w14:paraId="1848ADBE" w14:textId="01ACADAB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System</w:t>
      </w:r>
      <w:r w:rsidR="005E0EB5">
        <w:rPr>
          <w:rFonts w:ascii="Arial" w:hAnsi="Arial" w:cs="Arial"/>
          <w:color w:val="000000"/>
        </w:rPr>
        <w:t xml:space="preserve"> Zarządzania Transportem Publicznym (SZTP)</w:t>
      </w:r>
      <w:r w:rsidRPr="00335E16">
        <w:rPr>
          <w:rFonts w:ascii="Arial" w:hAnsi="Arial" w:cs="Arial"/>
          <w:color w:val="000000"/>
        </w:rPr>
        <w:t xml:space="preserve"> w ramach nadzoru </w:t>
      </w:r>
      <w:r w:rsidR="00FB1324">
        <w:rPr>
          <w:rFonts w:ascii="Arial" w:hAnsi="Arial" w:cs="Arial"/>
          <w:color w:val="000000"/>
        </w:rPr>
        <w:t>składa się z</w:t>
      </w:r>
      <w:r w:rsidRPr="00335E16">
        <w:rPr>
          <w:rFonts w:ascii="Arial" w:hAnsi="Arial" w:cs="Arial"/>
          <w:color w:val="000000"/>
        </w:rPr>
        <w:t>:</w:t>
      </w:r>
    </w:p>
    <w:p w14:paraId="6051DD96" w14:textId="700DB2B7" w:rsidR="006D200E" w:rsidRPr="00335E16" w:rsidRDefault="005E0EB5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D200E" w:rsidRPr="00335E16">
        <w:rPr>
          <w:rFonts w:ascii="Arial" w:hAnsi="Arial" w:cs="Arial"/>
          <w:color w:val="000000"/>
        </w:rPr>
        <w:t xml:space="preserve"> tablic informacji przystankowej,</w:t>
      </w:r>
    </w:p>
    <w:p w14:paraId="3FAEA8DF" w14:textId="588E1A0E" w:rsidR="006D200E" w:rsidRPr="00335E16" w:rsidRDefault="005E0EB5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D200E" w:rsidRPr="00335E16">
        <w:rPr>
          <w:rFonts w:ascii="Arial" w:hAnsi="Arial" w:cs="Arial"/>
          <w:color w:val="000000"/>
        </w:rPr>
        <w:t xml:space="preserve"> systemu transmisji danych,</w:t>
      </w:r>
    </w:p>
    <w:p w14:paraId="2A9143A3" w14:textId="5E8A636D" w:rsidR="006D200E" w:rsidRPr="00335E16" w:rsidRDefault="005E0EB5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D200E" w:rsidRPr="00335E16">
        <w:rPr>
          <w:rFonts w:ascii="Arial" w:hAnsi="Arial" w:cs="Arial"/>
          <w:color w:val="000000"/>
        </w:rPr>
        <w:t xml:space="preserve"> systemu łączności głosowej,</w:t>
      </w:r>
    </w:p>
    <w:p w14:paraId="21DC88C7" w14:textId="613869D1" w:rsidR="006D200E" w:rsidRDefault="005E0EB5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D200E" w:rsidRPr="00335E16">
        <w:rPr>
          <w:rFonts w:ascii="Arial" w:hAnsi="Arial" w:cs="Arial"/>
          <w:color w:val="000000"/>
        </w:rPr>
        <w:t xml:space="preserve"> urządzeń w centrum</w:t>
      </w:r>
      <w:r w:rsidR="00FB1324">
        <w:rPr>
          <w:rFonts w:ascii="Arial" w:hAnsi="Arial" w:cs="Arial"/>
          <w:color w:val="000000"/>
        </w:rPr>
        <w:t xml:space="preserve"> zarządzania </w:t>
      </w:r>
    </w:p>
    <w:p w14:paraId="2D8DA614" w14:textId="37E9047E" w:rsidR="00FB1324" w:rsidRPr="00335E16" w:rsidRDefault="00FB1324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Oraz zapewnia:</w:t>
      </w:r>
    </w:p>
    <w:p w14:paraId="72F91443" w14:textId="77777777" w:rsidR="00FB1324" w:rsidRDefault="00FB1324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przekazywanie </w:t>
      </w:r>
      <w:r w:rsidRPr="00335E16">
        <w:rPr>
          <w:rFonts w:ascii="Arial" w:hAnsi="Arial" w:cs="Arial"/>
          <w:color w:val="000000"/>
        </w:rPr>
        <w:t>inf</w:t>
      </w:r>
      <w:r>
        <w:rPr>
          <w:rFonts w:ascii="Arial" w:hAnsi="Arial" w:cs="Arial"/>
          <w:color w:val="000000"/>
        </w:rPr>
        <w:t>ormacji</w:t>
      </w:r>
      <w:r w:rsidRPr="00335E16">
        <w:rPr>
          <w:rFonts w:ascii="Arial" w:hAnsi="Arial" w:cs="Arial"/>
          <w:color w:val="000000"/>
        </w:rPr>
        <w:t xml:space="preserve"> o stanie urządzeń, zakłóceniach w transmisji itp.,</w:t>
      </w:r>
    </w:p>
    <w:p w14:paraId="2477F57D" w14:textId="588B3763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rozróżnianie na mapie miasta i w formie list oraz wykazów stanu pracy tablic informacji przystankowych</w:t>
      </w:r>
      <w:r w:rsidR="005E0EB5">
        <w:rPr>
          <w:rFonts w:ascii="Arial" w:hAnsi="Arial" w:cs="Arial"/>
          <w:color w:val="000000"/>
        </w:rPr>
        <w:t>,</w:t>
      </w:r>
    </w:p>
    <w:p w14:paraId="291182EB" w14:textId="796D01BB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wyświetlanie na mapie miasta i w formie list oraz wykazów stanu pojazdów transportu publicznego.</w:t>
      </w:r>
    </w:p>
    <w:p w14:paraId="1FD8484A" w14:textId="65E86B14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Prezentacja danych</w:t>
      </w:r>
    </w:p>
    <w:p w14:paraId="475A0D55" w14:textId="6EA806A6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SZTP, jak wspomniano wyżej, prac</w:t>
      </w:r>
      <w:r w:rsidR="005E0EB5">
        <w:rPr>
          <w:rFonts w:ascii="Arial" w:hAnsi="Arial" w:cs="Arial"/>
          <w:color w:val="000000"/>
        </w:rPr>
        <w:t>uje</w:t>
      </w:r>
      <w:r w:rsidRPr="00335E16">
        <w:rPr>
          <w:rFonts w:ascii="Arial" w:hAnsi="Arial" w:cs="Arial"/>
          <w:color w:val="000000"/>
        </w:rPr>
        <w:t xml:space="preserve"> w trybie terminalowym systemu Windows Serwer.</w:t>
      </w:r>
    </w:p>
    <w:p w14:paraId="3745CB49" w14:textId="1084E6CB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Terminale </w:t>
      </w:r>
      <w:r w:rsidR="004433E7">
        <w:rPr>
          <w:rFonts w:ascii="Arial" w:hAnsi="Arial" w:cs="Arial"/>
          <w:color w:val="000000"/>
        </w:rPr>
        <w:t>włączone zostały w</w:t>
      </w:r>
      <w:r w:rsidR="005E0EB5">
        <w:rPr>
          <w:rFonts w:ascii="Arial" w:hAnsi="Arial" w:cs="Arial"/>
          <w:color w:val="000000"/>
        </w:rPr>
        <w:t xml:space="preserve"> infrastrukturę sieciową zarządzaną przez WZKiB i działają </w:t>
      </w:r>
      <w:r w:rsidRPr="00335E16">
        <w:rPr>
          <w:rFonts w:ascii="Arial" w:hAnsi="Arial" w:cs="Arial"/>
          <w:color w:val="000000"/>
        </w:rPr>
        <w:t>w CZTP</w:t>
      </w:r>
      <w:r w:rsidR="00900C71">
        <w:rPr>
          <w:rFonts w:ascii="Arial" w:hAnsi="Arial" w:cs="Arial"/>
          <w:color w:val="000000"/>
        </w:rPr>
        <w:t>, siedzibie ZTM</w:t>
      </w:r>
      <w:r w:rsidRPr="00335E16">
        <w:rPr>
          <w:rFonts w:ascii="Arial" w:hAnsi="Arial" w:cs="Arial"/>
          <w:color w:val="000000"/>
        </w:rPr>
        <w:t xml:space="preserve"> jak i na zajezdniach</w:t>
      </w:r>
      <w:r w:rsidR="00F77C7D">
        <w:rPr>
          <w:rFonts w:ascii="Arial" w:hAnsi="Arial" w:cs="Arial"/>
          <w:color w:val="000000"/>
        </w:rPr>
        <w:t xml:space="preserve"> Operatorów</w:t>
      </w:r>
      <w:r w:rsidRPr="00335E16">
        <w:rPr>
          <w:rFonts w:ascii="Arial" w:hAnsi="Arial" w:cs="Arial"/>
          <w:color w:val="000000"/>
        </w:rPr>
        <w:t>. Dane dostępne na ekranie mogą być filtrowane zgodnie z ustawieniami,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dokonanymi przez operatora (</w:t>
      </w:r>
      <w:r w:rsidR="004433E7">
        <w:rPr>
          <w:rFonts w:ascii="Arial" w:hAnsi="Arial" w:cs="Arial"/>
          <w:color w:val="000000"/>
        </w:rPr>
        <w:t>m.in.</w:t>
      </w:r>
      <w:r w:rsidRPr="00335E16">
        <w:rPr>
          <w:rFonts w:ascii="Arial" w:hAnsi="Arial" w:cs="Arial"/>
          <w:color w:val="000000"/>
        </w:rPr>
        <w:t xml:space="preserve"> wyłącznie dane od linii, które zostały mu przydzielone do nadzoru).</w:t>
      </w:r>
    </w:p>
    <w:p w14:paraId="59AEBF64" w14:textId="73780085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Wyświetlane informacje ogólne o wszystkich zarządzanych pojazdach i przystankach </w:t>
      </w:r>
      <w:r w:rsidR="00900C71">
        <w:rPr>
          <w:rFonts w:ascii="Arial" w:hAnsi="Arial" w:cs="Arial"/>
          <w:color w:val="000000"/>
        </w:rPr>
        <w:t>są dostępne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w formie:</w:t>
      </w:r>
    </w:p>
    <w:p w14:paraId="1FF13892" w14:textId="2E8878EE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diagramu liniowego,</w:t>
      </w:r>
    </w:p>
    <w:p w14:paraId="0413F955" w14:textId="449414F5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prezentacji na podkładzie mapowym,</w:t>
      </w:r>
    </w:p>
    <w:p w14:paraId="0D50DF83" w14:textId="7FF4D451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 formie tabelarycznych zestawień.</w:t>
      </w:r>
    </w:p>
    <w:p w14:paraId="729B6FD1" w14:textId="05E2909F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Informacje wyświetlane w kontekście pojazdów pozwala</w:t>
      </w:r>
      <w:r w:rsidR="00900C71">
        <w:rPr>
          <w:rFonts w:ascii="Arial" w:hAnsi="Arial" w:cs="Arial"/>
          <w:color w:val="000000"/>
        </w:rPr>
        <w:t xml:space="preserve">ją </w:t>
      </w:r>
      <w:r w:rsidRPr="00335E16">
        <w:rPr>
          <w:rFonts w:ascii="Arial" w:hAnsi="Arial" w:cs="Arial"/>
          <w:color w:val="000000"/>
        </w:rPr>
        <w:t xml:space="preserve">dodatkowo na przedstawienie </w:t>
      </w:r>
      <w:r w:rsidR="00900C71">
        <w:rPr>
          <w:rFonts w:ascii="Arial" w:hAnsi="Arial" w:cs="Arial"/>
          <w:color w:val="000000"/>
        </w:rPr>
        <w:t>m.i</w:t>
      </w:r>
      <w:r w:rsidR="004433E7">
        <w:rPr>
          <w:rFonts w:ascii="Arial" w:hAnsi="Arial" w:cs="Arial"/>
          <w:color w:val="000000"/>
        </w:rPr>
        <w:t>n.</w:t>
      </w:r>
      <w:r w:rsidR="00900C71">
        <w:rPr>
          <w:rFonts w:ascii="Arial" w:hAnsi="Arial" w:cs="Arial"/>
          <w:color w:val="000000"/>
        </w:rPr>
        <w:t xml:space="preserve"> następujących danych</w:t>
      </w:r>
      <w:r w:rsidRPr="00335E16">
        <w:rPr>
          <w:rFonts w:ascii="Arial" w:hAnsi="Arial" w:cs="Arial"/>
          <w:color w:val="000000"/>
        </w:rPr>
        <w:t>:</w:t>
      </w:r>
    </w:p>
    <w:p w14:paraId="501D8CDA" w14:textId="3E316AAF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 xml:space="preserve">numer </w:t>
      </w:r>
      <w:r w:rsidR="00AC1522">
        <w:rPr>
          <w:rFonts w:ascii="Arial" w:hAnsi="Arial" w:cs="Arial"/>
          <w:color w:val="000000"/>
        </w:rPr>
        <w:t>taborowy</w:t>
      </w:r>
      <w:r w:rsidR="00AC1522" w:rsidRPr="00335E16"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pojazdu,</w:t>
      </w:r>
    </w:p>
    <w:p w14:paraId="18B15EA4" w14:textId="1332D259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numer linii / kursu,</w:t>
      </w:r>
    </w:p>
    <w:p w14:paraId="67886C14" w14:textId="5FD2D8F6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odchylenie od rozkładu jazdy</w:t>
      </w:r>
      <w:r w:rsidR="004433E7">
        <w:rPr>
          <w:rFonts w:ascii="Arial" w:hAnsi="Arial" w:cs="Arial"/>
          <w:color w:val="000000"/>
        </w:rPr>
        <w:t>,</w:t>
      </w:r>
    </w:p>
    <w:p w14:paraId="62542249" w14:textId="783F37D4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numer służbowy kierowcy,</w:t>
      </w:r>
    </w:p>
    <w:p w14:paraId="50B43A3D" w14:textId="2C4DAAF1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numer linii,</w:t>
      </w:r>
    </w:p>
    <w:p w14:paraId="2D2B0955" w14:textId="3AA39AD2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brygady,</w:t>
      </w:r>
    </w:p>
    <w:p w14:paraId="6711CD2E" w14:textId="317737C4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kierunek kursu,</w:t>
      </w:r>
    </w:p>
    <w:p w14:paraId="30F94C9B" w14:textId="45A32D00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odchylenie od rozkładu jazdy,</w:t>
      </w:r>
    </w:p>
    <w:p w14:paraId="66FCA98D" w14:textId="200227D4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przewidywany czas na postój na pętli,</w:t>
      </w:r>
    </w:p>
    <w:p w14:paraId="06017EDC" w14:textId="0DBEA6CB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prędkość, bieżący status,</w:t>
      </w:r>
    </w:p>
    <w:p w14:paraId="026C8256" w14:textId="661164C1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logi,</w:t>
      </w:r>
    </w:p>
    <w:p w14:paraId="17D0CA80" w14:textId="445323FE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wysyłane komunikaty,</w:t>
      </w:r>
    </w:p>
    <w:p w14:paraId="3FF55F41" w14:textId="4498A5FC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stan kanału połączeń głosowych.</w:t>
      </w:r>
    </w:p>
    <w:p w14:paraId="4354076C" w14:textId="15F298B3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Informacje wyświetlane w kontekście przystanków pozwal</w:t>
      </w:r>
      <w:r w:rsidR="00900C71">
        <w:rPr>
          <w:rFonts w:ascii="Arial" w:hAnsi="Arial" w:cs="Arial"/>
          <w:color w:val="000000"/>
        </w:rPr>
        <w:t xml:space="preserve">ają </w:t>
      </w:r>
      <w:r w:rsidRPr="00335E16">
        <w:rPr>
          <w:rFonts w:ascii="Arial" w:hAnsi="Arial" w:cs="Arial"/>
          <w:color w:val="000000"/>
        </w:rPr>
        <w:t xml:space="preserve">dodatkowo na przedstawienie </w:t>
      </w:r>
      <w:r w:rsidR="00900C71">
        <w:rPr>
          <w:rFonts w:ascii="Arial" w:hAnsi="Arial" w:cs="Arial"/>
          <w:color w:val="000000"/>
        </w:rPr>
        <w:t>m.in.</w:t>
      </w:r>
      <w:r w:rsidRPr="00335E16">
        <w:rPr>
          <w:rFonts w:ascii="Arial" w:hAnsi="Arial" w:cs="Arial"/>
          <w:color w:val="000000"/>
        </w:rPr>
        <w:t>:</w:t>
      </w:r>
    </w:p>
    <w:p w14:paraId="09AD86AA" w14:textId="7378B3A3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nazw</w:t>
      </w:r>
      <w:r w:rsidR="00900C71">
        <w:rPr>
          <w:rFonts w:ascii="Arial" w:hAnsi="Arial" w:cs="Arial"/>
          <w:color w:val="000000"/>
        </w:rPr>
        <w:t>y</w:t>
      </w:r>
      <w:r w:rsidR="006D200E" w:rsidRPr="00335E16">
        <w:rPr>
          <w:rFonts w:ascii="Arial" w:hAnsi="Arial" w:cs="Arial"/>
          <w:color w:val="000000"/>
        </w:rPr>
        <w:t xml:space="preserve"> przystanku,</w:t>
      </w:r>
    </w:p>
    <w:p w14:paraId="6113E5B9" w14:textId="5856440C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obsługiwan</w:t>
      </w:r>
      <w:r w:rsidR="00900C71">
        <w:rPr>
          <w:rFonts w:ascii="Arial" w:hAnsi="Arial" w:cs="Arial"/>
          <w:color w:val="000000"/>
        </w:rPr>
        <w:t>ych</w:t>
      </w:r>
      <w:r w:rsidR="006D200E" w:rsidRPr="00335E16">
        <w:rPr>
          <w:rFonts w:ascii="Arial" w:hAnsi="Arial" w:cs="Arial"/>
          <w:color w:val="000000"/>
        </w:rPr>
        <w:t xml:space="preserve"> lini</w:t>
      </w:r>
      <w:r w:rsidR="00900C71">
        <w:rPr>
          <w:rFonts w:ascii="Arial" w:hAnsi="Arial" w:cs="Arial"/>
          <w:color w:val="000000"/>
        </w:rPr>
        <w:t>i</w:t>
      </w:r>
      <w:r w:rsidR="006D200E" w:rsidRPr="00335E16">
        <w:rPr>
          <w:rFonts w:ascii="Arial" w:hAnsi="Arial" w:cs="Arial"/>
          <w:color w:val="000000"/>
        </w:rPr>
        <w:t>,</w:t>
      </w:r>
    </w:p>
    <w:p w14:paraId="5360CC5D" w14:textId="0EBDE496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status</w:t>
      </w:r>
      <w:r w:rsidR="00900C71">
        <w:rPr>
          <w:rFonts w:ascii="Arial" w:hAnsi="Arial" w:cs="Arial"/>
          <w:color w:val="000000"/>
        </w:rPr>
        <w:t>u</w:t>
      </w:r>
      <w:r w:rsidR="006D200E" w:rsidRPr="00335E16">
        <w:rPr>
          <w:rFonts w:ascii="Arial" w:hAnsi="Arial" w:cs="Arial"/>
          <w:color w:val="000000"/>
        </w:rPr>
        <w:t xml:space="preserve"> (pojedynczy / podwójny, na żądanie itd.),</w:t>
      </w:r>
    </w:p>
    <w:p w14:paraId="438CE3AD" w14:textId="5329CBA6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wyświetlan</w:t>
      </w:r>
      <w:r w:rsidR="00900C71">
        <w:rPr>
          <w:rFonts w:ascii="Arial" w:hAnsi="Arial" w:cs="Arial"/>
          <w:color w:val="000000"/>
        </w:rPr>
        <w:t>ej</w:t>
      </w:r>
      <w:r w:rsidR="006D200E" w:rsidRPr="00335E16">
        <w:rPr>
          <w:rFonts w:ascii="Arial" w:hAnsi="Arial" w:cs="Arial"/>
          <w:color w:val="000000"/>
        </w:rPr>
        <w:t xml:space="preserve"> na tablicy przystankowej informacj</w:t>
      </w:r>
      <w:r w:rsidR="00900C71">
        <w:rPr>
          <w:rFonts w:ascii="Arial" w:hAnsi="Arial" w:cs="Arial"/>
          <w:color w:val="000000"/>
        </w:rPr>
        <w:t>i</w:t>
      </w:r>
    </w:p>
    <w:p w14:paraId="0F07402A" w14:textId="394C4631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Architektura systemu</w:t>
      </w:r>
      <w:r w:rsidR="007366E1">
        <w:rPr>
          <w:rFonts w:ascii="Arial" w:hAnsi="Arial" w:cs="Arial"/>
          <w:b/>
          <w:bCs/>
          <w:color w:val="000000"/>
        </w:rPr>
        <w:t xml:space="preserve"> SZTP</w:t>
      </w:r>
    </w:p>
    <w:p w14:paraId="28729274" w14:textId="36DA2DDC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Architektura systemu </w:t>
      </w:r>
      <w:r w:rsidR="00900C71">
        <w:rPr>
          <w:rFonts w:ascii="Arial" w:hAnsi="Arial" w:cs="Arial"/>
          <w:color w:val="000000"/>
        </w:rPr>
        <w:t>posiada</w:t>
      </w:r>
      <w:r w:rsidR="00900C71" w:rsidRP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zdecentralizowan</w:t>
      </w:r>
      <w:r w:rsidR="004433E7">
        <w:rPr>
          <w:rFonts w:ascii="Arial" w:hAnsi="Arial" w:cs="Arial"/>
          <w:color w:val="000000"/>
        </w:rPr>
        <w:t>ą</w:t>
      </w:r>
      <w:r w:rsidRPr="00335E16">
        <w:rPr>
          <w:rFonts w:ascii="Arial" w:hAnsi="Arial" w:cs="Arial"/>
          <w:color w:val="000000"/>
        </w:rPr>
        <w:t xml:space="preserve"> strukturę gwarantującą autonomiczną pracę na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poziomie pojazdu oraz tablicy przystankowej.</w:t>
      </w:r>
    </w:p>
    <w:p w14:paraId="3E2F8942" w14:textId="23430DFE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W przypadku awarii systemu</w:t>
      </w:r>
      <w:r w:rsidR="000B5D3B">
        <w:rPr>
          <w:rFonts w:ascii="Arial" w:hAnsi="Arial" w:cs="Arial"/>
          <w:color w:val="000000"/>
        </w:rPr>
        <w:t xml:space="preserve"> SZTP</w:t>
      </w:r>
      <w:r w:rsidRPr="00335E16">
        <w:rPr>
          <w:rFonts w:ascii="Arial" w:hAnsi="Arial" w:cs="Arial"/>
          <w:color w:val="000000"/>
        </w:rPr>
        <w:t xml:space="preserve"> lub zaniku łączności z Centrum </w:t>
      </w:r>
      <w:r w:rsidR="000B5D3B">
        <w:rPr>
          <w:rFonts w:ascii="Arial" w:hAnsi="Arial" w:cs="Arial"/>
          <w:color w:val="000000"/>
        </w:rPr>
        <w:t>Nadzoru Ruchu</w:t>
      </w:r>
      <w:r w:rsidR="00B8478F">
        <w:rPr>
          <w:rFonts w:ascii="Arial" w:hAnsi="Arial" w:cs="Arial"/>
          <w:color w:val="000000"/>
        </w:rPr>
        <w:t xml:space="preserve"> (CNR)</w:t>
      </w:r>
      <w:r w:rsidR="000B5D3B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kierowcy pojazdu mogą w pełnym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zakresie kontynuować wykonywanie przydzielonych zadań, a realizacja funkcji priorytetów oraz sterowania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ruchem na skrzyżowaniach opiera się na łączności krótkiego zasięgu. Tablice przystankowe prezent</w:t>
      </w:r>
      <w:r w:rsidR="00900C71">
        <w:rPr>
          <w:rFonts w:ascii="Arial" w:hAnsi="Arial" w:cs="Arial"/>
          <w:color w:val="000000"/>
        </w:rPr>
        <w:t>ują</w:t>
      </w:r>
      <w:r w:rsidRPr="00335E16">
        <w:rPr>
          <w:rFonts w:ascii="Arial" w:hAnsi="Arial" w:cs="Arial"/>
          <w:color w:val="000000"/>
        </w:rPr>
        <w:t xml:space="preserve"> w takim przypadku dane rozkładowe.</w:t>
      </w:r>
    </w:p>
    <w:p w14:paraId="7547B9D8" w14:textId="38720A33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Dane z pojazdów przekazywane są na bieżąc</w:t>
      </w:r>
      <w:r w:rsidR="004433E7">
        <w:rPr>
          <w:rFonts w:ascii="Arial" w:hAnsi="Arial" w:cs="Arial"/>
          <w:color w:val="000000"/>
        </w:rPr>
        <w:t>o</w:t>
      </w:r>
      <w:r w:rsidRPr="00335E16">
        <w:rPr>
          <w:rFonts w:ascii="Arial" w:hAnsi="Arial" w:cs="Arial"/>
          <w:color w:val="000000"/>
        </w:rPr>
        <w:t xml:space="preserve"> a w przypadku awarii systemu łączności s</w:t>
      </w:r>
      <w:r w:rsidR="00FB6460">
        <w:rPr>
          <w:rFonts w:ascii="Arial" w:hAnsi="Arial" w:cs="Arial"/>
          <w:color w:val="000000"/>
        </w:rPr>
        <w:t>ą</w:t>
      </w:r>
      <w:r w:rsidR="00900C71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buforowane i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przekazywane po jej odzyskaniu na zajezdni poprzez łącze krótkiego zasięgu (WiFi)</w:t>
      </w:r>
      <w:r w:rsidR="00900C71">
        <w:rPr>
          <w:rFonts w:ascii="Arial" w:hAnsi="Arial" w:cs="Arial"/>
          <w:color w:val="000000"/>
        </w:rPr>
        <w:t>.</w:t>
      </w:r>
    </w:p>
    <w:p w14:paraId="5F698CED" w14:textId="04E4AD3D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System</w:t>
      </w:r>
      <w:r w:rsidR="007366E1">
        <w:rPr>
          <w:rFonts w:ascii="Arial" w:hAnsi="Arial" w:cs="Arial"/>
          <w:color w:val="000000"/>
        </w:rPr>
        <w:t xml:space="preserve"> ITS</w:t>
      </w:r>
      <w:r w:rsidRPr="00335E16">
        <w:rPr>
          <w:rFonts w:ascii="Arial" w:hAnsi="Arial" w:cs="Arial"/>
          <w:color w:val="000000"/>
        </w:rPr>
        <w:t xml:space="preserve"> jest skalowalny w zakresie ilości obsługiwanych pojazdów, tablic i innych elementów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systemu. </w:t>
      </w:r>
    </w:p>
    <w:p w14:paraId="6F5059B4" w14:textId="146598D7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Zarządzanie danymi</w:t>
      </w:r>
    </w:p>
    <w:p w14:paraId="05479C1B" w14:textId="0618EC95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W ramach systemu zawarte są procedur</w:t>
      </w:r>
      <w:r w:rsidR="004433E7">
        <w:rPr>
          <w:rFonts w:ascii="Arial" w:hAnsi="Arial" w:cs="Arial"/>
          <w:color w:val="000000"/>
        </w:rPr>
        <w:t>y</w:t>
      </w:r>
      <w:r w:rsidRPr="00335E16">
        <w:rPr>
          <w:rFonts w:ascii="Arial" w:hAnsi="Arial" w:cs="Arial"/>
          <w:color w:val="000000"/>
        </w:rPr>
        <w:t xml:space="preserve"> do agregacji, filtrowania, wyszukiwania danych ze wsparciem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kontekstowym</w:t>
      </w:r>
      <w:r w:rsidR="00900C71">
        <w:rPr>
          <w:rFonts w:ascii="Arial" w:hAnsi="Arial" w:cs="Arial"/>
          <w:color w:val="000000"/>
        </w:rPr>
        <w:t>.</w:t>
      </w:r>
    </w:p>
    <w:p w14:paraId="273C7314" w14:textId="51044C9F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System raportowania systemu oparty jest o standardowy generator raportów pozwalający na:</w:t>
      </w:r>
    </w:p>
    <w:p w14:paraId="551793BE" w14:textId="027C6352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 xml:space="preserve">używanie raportów predefiniowanych </w:t>
      </w:r>
    </w:p>
    <w:p w14:paraId="048BB2D3" w14:textId="689E781D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tworzenie własnych raportów</w:t>
      </w:r>
    </w:p>
    <w:p w14:paraId="7E57F11C" w14:textId="2272D4B7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współdzielenie i udostępnianie własnych raportów z innymi użytkownikami systemu</w:t>
      </w:r>
    </w:p>
    <w:p w14:paraId="0EC9C2AD" w14:textId="78FAF4A3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Generator raportów pozwala na ich export do innych rodzajów plików (XML, PDF) </w:t>
      </w:r>
    </w:p>
    <w:p w14:paraId="6D3E11EE" w14:textId="5350B2B8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Raporty pozwalają </w:t>
      </w:r>
      <w:r w:rsidR="00900C71">
        <w:rPr>
          <w:rFonts w:ascii="Arial" w:hAnsi="Arial" w:cs="Arial"/>
          <w:color w:val="000000"/>
        </w:rPr>
        <w:t>m.in.</w:t>
      </w:r>
      <w:r w:rsidRPr="00335E16">
        <w:rPr>
          <w:rFonts w:ascii="Arial" w:hAnsi="Arial" w:cs="Arial"/>
          <w:color w:val="000000"/>
        </w:rPr>
        <w:t xml:space="preserve"> na :</w:t>
      </w:r>
    </w:p>
    <w:p w14:paraId="79252B6F" w14:textId="21281B43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wyświetlanie informacji o profilach czasowych dla pojedynczych pojazdów i linii oraz dla dowolnie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filtrowanego zestawu pojazdów (np. linii).</w:t>
      </w:r>
    </w:p>
    <w:p w14:paraId="22004042" w14:textId="1AAAAA0A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wyświetlanie informacji o rejestrze błędów:</w:t>
      </w:r>
    </w:p>
    <w:p w14:paraId="7EADD773" w14:textId="59E52A3D" w:rsidR="006D200E" w:rsidRPr="00335E16" w:rsidRDefault="00900C71" w:rsidP="00BF45E0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D200E" w:rsidRPr="00335E16">
        <w:rPr>
          <w:rFonts w:ascii="Arial" w:hAnsi="Arial" w:cs="Arial"/>
          <w:color w:val="000000"/>
        </w:rPr>
        <w:t xml:space="preserve"> czas wystąpienia,</w:t>
      </w:r>
    </w:p>
    <w:p w14:paraId="6E2F4ECF" w14:textId="4792477E" w:rsidR="006D200E" w:rsidRPr="00335E16" w:rsidRDefault="00900C71" w:rsidP="00BF45E0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D200E" w:rsidRPr="00335E16">
        <w:rPr>
          <w:rFonts w:ascii="Arial" w:hAnsi="Arial" w:cs="Arial"/>
          <w:color w:val="000000"/>
        </w:rPr>
        <w:t xml:space="preserve"> czas usunięcia,</w:t>
      </w:r>
    </w:p>
    <w:p w14:paraId="27EF5B1B" w14:textId="51CD84BD" w:rsidR="006D200E" w:rsidRPr="00335E16" w:rsidRDefault="00900C71" w:rsidP="00BF45E0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D200E" w:rsidRPr="00335E16">
        <w:rPr>
          <w:rFonts w:ascii="Arial" w:hAnsi="Arial" w:cs="Arial"/>
          <w:color w:val="000000"/>
        </w:rPr>
        <w:t xml:space="preserve"> urządzenie, którego dotyczy,</w:t>
      </w:r>
    </w:p>
    <w:p w14:paraId="2486D0AF" w14:textId="1075187E" w:rsidR="006D200E" w:rsidRPr="00335E16" w:rsidRDefault="00900C71" w:rsidP="00BF45E0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D200E" w:rsidRPr="00335E16">
        <w:rPr>
          <w:rFonts w:ascii="Arial" w:hAnsi="Arial" w:cs="Arial"/>
          <w:color w:val="000000"/>
        </w:rPr>
        <w:t xml:space="preserve"> klas</w:t>
      </w:r>
      <w:r w:rsidR="004433E7">
        <w:rPr>
          <w:rFonts w:ascii="Arial" w:hAnsi="Arial" w:cs="Arial"/>
          <w:color w:val="000000"/>
        </w:rPr>
        <w:t>y</w:t>
      </w:r>
      <w:r w:rsidR="006D200E" w:rsidRPr="00335E16">
        <w:rPr>
          <w:rFonts w:ascii="Arial" w:hAnsi="Arial" w:cs="Arial"/>
          <w:color w:val="000000"/>
        </w:rPr>
        <w:t xml:space="preserve"> błędu (krytyczny, poważny, ostrzeżenie itp.).</w:t>
      </w:r>
    </w:p>
    <w:p w14:paraId="6300940D" w14:textId="204A0D2A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wyświetlanie dziennika dyspozytora:</w:t>
      </w:r>
    </w:p>
    <w:p w14:paraId="283CA5B1" w14:textId="07D7CFE1" w:rsidR="006D200E" w:rsidRPr="00335E16" w:rsidRDefault="00900C71" w:rsidP="00BF45E0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D200E" w:rsidRPr="00335E16">
        <w:rPr>
          <w:rFonts w:ascii="Arial" w:hAnsi="Arial" w:cs="Arial"/>
          <w:color w:val="000000"/>
        </w:rPr>
        <w:t xml:space="preserve"> rejestracja czasu pracy dyspozytora,</w:t>
      </w:r>
    </w:p>
    <w:p w14:paraId="39AD5184" w14:textId="7D4EAF98" w:rsidR="006D200E" w:rsidRPr="00335E16" w:rsidRDefault="00900C71" w:rsidP="00BF45E0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D200E" w:rsidRPr="00335E16">
        <w:rPr>
          <w:rFonts w:ascii="Arial" w:hAnsi="Arial" w:cs="Arial"/>
          <w:color w:val="000000"/>
        </w:rPr>
        <w:t xml:space="preserve"> rejestracja działań podjętych przez dyspozytora,</w:t>
      </w:r>
    </w:p>
    <w:p w14:paraId="491D031A" w14:textId="4EB357A6" w:rsidR="006D200E" w:rsidRPr="00335E16" w:rsidRDefault="00900C71" w:rsidP="00BF45E0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D200E" w:rsidRPr="00335E16">
        <w:rPr>
          <w:rFonts w:ascii="Arial" w:hAnsi="Arial" w:cs="Arial"/>
          <w:color w:val="000000"/>
        </w:rPr>
        <w:t xml:space="preserve"> rejestr zdarzeń (informacje wpisywane ręcznie przez dyspozytora).</w:t>
      </w:r>
    </w:p>
    <w:p w14:paraId="50130C11" w14:textId="67AFFE30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wyświetlanie informacji o raportowaniu i alarmach</w:t>
      </w:r>
    </w:p>
    <w:p w14:paraId="1DCA6BE9" w14:textId="6473A0DB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Na potrzeby analiz istnie</w:t>
      </w:r>
      <w:r w:rsidR="007106EE">
        <w:rPr>
          <w:rFonts w:ascii="Arial" w:hAnsi="Arial" w:cs="Arial"/>
          <w:color w:val="000000"/>
        </w:rPr>
        <w:t>je</w:t>
      </w:r>
      <w:r w:rsidRPr="00335E16">
        <w:rPr>
          <w:rFonts w:ascii="Arial" w:hAnsi="Arial" w:cs="Arial"/>
          <w:color w:val="000000"/>
        </w:rPr>
        <w:t xml:space="preserve"> możliwość generowania statystyk dobowych, tygodniowych i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miesięcznych z realizacji zadań przewozowych</w:t>
      </w:r>
      <w:r w:rsidR="007106EE">
        <w:rPr>
          <w:rFonts w:ascii="Arial" w:hAnsi="Arial" w:cs="Arial"/>
          <w:color w:val="000000"/>
        </w:rPr>
        <w:t>:</w:t>
      </w:r>
    </w:p>
    <w:p w14:paraId="36FB3D38" w14:textId="5C5C9806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4B15E9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statystyki i analizy w odniesieniu do pojedynczego pojazdu, kierowcy, linii, czy dla wybranego</w:t>
      </w:r>
      <w:r w:rsidR="007106EE"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przystanku lub odcinka</w:t>
      </w:r>
      <w:r w:rsidR="004433E7">
        <w:rPr>
          <w:rFonts w:ascii="Arial" w:hAnsi="Arial" w:cs="Arial"/>
          <w:color w:val="000000"/>
        </w:rPr>
        <w:t>.</w:t>
      </w:r>
    </w:p>
    <w:p w14:paraId="5F685CFE" w14:textId="390C7450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Ponadto, dzięki standardowemu generatorowi raportów </w:t>
      </w:r>
      <w:r w:rsidR="007106EE">
        <w:rPr>
          <w:rFonts w:ascii="Arial" w:hAnsi="Arial" w:cs="Arial"/>
          <w:color w:val="000000"/>
        </w:rPr>
        <w:t>jest</w:t>
      </w:r>
      <w:r w:rsidR="007106EE" w:rsidRP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możliwe:</w:t>
      </w:r>
    </w:p>
    <w:p w14:paraId="41C45956" w14:textId="77394B00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generowania statystyk dobowych, tygodniowych i miesięcznych z realizacji zadań przewozowych</w:t>
      </w:r>
      <w:r w:rsidR="004433E7">
        <w:rPr>
          <w:rFonts w:ascii="Arial" w:hAnsi="Arial" w:cs="Arial"/>
          <w:color w:val="000000"/>
        </w:rPr>
        <w:t>,</w:t>
      </w:r>
    </w:p>
    <w:p w14:paraId="43065BF1" w14:textId="30402313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uzyskanie statystyk i analiz w odniesieniu do pojedynczego pojazdu, kierowcy, linii, czy dla wybranego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przystanku lub odcinka.</w:t>
      </w:r>
    </w:p>
    <w:p w14:paraId="7D4036D3" w14:textId="646C4B15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Zarządzanie systemem</w:t>
      </w:r>
    </w:p>
    <w:p w14:paraId="6C2647BA" w14:textId="3409D6F8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System </w:t>
      </w:r>
      <w:r w:rsidR="000B5D3B">
        <w:rPr>
          <w:rFonts w:ascii="Arial" w:hAnsi="Arial" w:cs="Arial"/>
          <w:color w:val="000000"/>
        </w:rPr>
        <w:t xml:space="preserve">SZTP </w:t>
      </w:r>
      <w:r w:rsidRPr="00335E16">
        <w:rPr>
          <w:rFonts w:ascii="Arial" w:hAnsi="Arial" w:cs="Arial"/>
          <w:color w:val="000000"/>
        </w:rPr>
        <w:t xml:space="preserve">posiada oprogramowanie diagnostyczne zintegrowane na poziomie </w:t>
      </w:r>
      <w:r w:rsidR="000B5D3B">
        <w:rPr>
          <w:rFonts w:ascii="Arial" w:hAnsi="Arial" w:cs="Arial"/>
          <w:color w:val="000000"/>
        </w:rPr>
        <w:t>C</w:t>
      </w:r>
      <w:r w:rsidRPr="00335E16">
        <w:rPr>
          <w:rFonts w:ascii="Arial" w:hAnsi="Arial" w:cs="Arial"/>
          <w:color w:val="000000"/>
        </w:rPr>
        <w:t>entrum</w:t>
      </w:r>
      <w:r w:rsidR="000B5D3B">
        <w:rPr>
          <w:rFonts w:ascii="Arial" w:hAnsi="Arial" w:cs="Arial"/>
          <w:color w:val="000000"/>
        </w:rPr>
        <w:t xml:space="preserve"> Nadzoru Ruchu</w:t>
      </w:r>
      <w:r w:rsidRPr="00335E16">
        <w:rPr>
          <w:rFonts w:ascii="Arial" w:hAnsi="Arial" w:cs="Arial"/>
          <w:color w:val="000000"/>
        </w:rPr>
        <w:t>, jak też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instalowane na komputerach przenośnych, służące do serwisowania komputerów sterujących i innych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podsystemów pokładowych.</w:t>
      </w:r>
    </w:p>
    <w:p w14:paraId="139AAB60" w14:textId="0D732777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SZTP, jak wspomniano wyżej, prac</w:t>
      </w:r>
      <w:r w:rsidR="007106EE">
        <w:rPr>
          <w:rFonts w:ascii="Arial" w:hAnsi="Arial" w:cs="Arial"/>
          <w:color w:val="000000"/>
        </w:rPr>
        <w:t>uje</w:t>
      </w:r>
      <w:r w:rsidRPr="00335E16">
        <w:rPr>
          <w:rFonts w:ascii="Arial" w:hAnsi="Arial" w:cs="Arial"/>
          <w:color w:val="000000"/>
        </w:rPr>
        <w:t xml:space="preserve"> w trybie terminalowym systemu Windows Serwer.</w:t>
      </w:r>
    </w:p>
    <w:p w14:paraId="1F782CFC" w14:textId="1EA7A41E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Terminale mogą być uruchamiane zarówno w sieciach LAN jak i zdalnych przez co dostępne </w:t>
      </w:r>
      <w:r w:rsidR="007106EE">
        <w:rPr>
          <w:rFonts w:ascii="Arial" w:hAnsi="Arial" w:cs="Arial"/>
          <w:color w:val="000000"/>
        </w:rPr>
        <w:t>są</w:t>
      </w:r>
      <w:r w:rsidR="00FB6460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zarówno w CZTP</w:t>
      </w:r>
      <w:r w:rsidR="007106EE">
        <w:rPr>
          <w:rFonts w:ascii="Arial" w:hAnsi="Arial" w:cs="Arial"/>
          <w:color w:val="000000"/>
        </w:rPr>
        <w:t>, ZTM</w:t>
      </w:r>
      <w:r w:rsidRPr="00335E16">
        <w:rPr>
          <w:rFonts w:ascii="Arial" w:hAnsi="Arial" w:cs="Arial"/>
          <w:color w:val="000000"/>
        </w:rPr>
        <w:t xml:space="preserve"> jak i na zajezdniach. </w:t>
      </w:r>
    </w:p>
    <w:p w14:paraId="60626F80" w14:textId="7EDD81F2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System posiada procedury administrowania nim </w:t>
      </w:r>
      <w:r w:rsidR="007106EE">
        <w:rPr>
          <w:rFonts w:ascii="Arial" w:hAnsi="Arial" w:cs="Arial"/>
          <w:color w:val="000000"/>
        </w:rPr>
        <w:t>m.in.</w:t>
      </w:r>
      <w:r w:rsidRPr="00335E16">
        <w:rPr>
          <w:rFonts w:ascii="Arial" w:hAnsi="Arial" w:cs="Arial"/>
          <w:color w:val="000000"/>
        </w:rPr>
        <w:t xml:space="preserve"> poprzez funkcje:</w:t>
      </w:r>
    </w:p>
    <w:p w14:paraId="3B5C64EE" w14:textId="7888B890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7106EE">
        <w:rPr>
          <w:rFonts w:ascii="Arial" w:hAnsi="Arial" w:cs="Arial"/>
          <w:color w:val="000000"/>
        </w:rPr>
        <w:t>z</w:t>
      </w:r>
      <w:r w:rsidR="006D200E" w:rsidRPr="00335E16">
        <w:rPr>
          <w:rFonts w:ascii="Arial" w:hAnsi="Arial" w:cs="Arial"/>
          <w:color w:val="000000"/>
        </w:rPr>
        <w:t>arządzani</w:t>
      </w:r>
      <w:r w:rsidR="004B15E9">
        <w:rPr>
          <w:rFonts w:ascii="Arial" w:hAnsi="Arial" w:cs="Arial"/>
          <w:color w:val="000000"/>
        </w:rPr>
        <w:t>a</w:t>
      </w:r>
      <w:r w:rsidR="006D200E" w:rsidRPr="00335E16">
        <w:rPr>
          <w:rFonts w:ascii="Arial" w:hAnsi="Arial" w:cs="Arial"/>
          <w:color w:val="000000"/>
        </w:rPr>
        <w:t xml:space="preserve"> kontami użytkowników - nadawanie uprawnień operatorom,</w:t>
      </w:r>
    </w:p>
    <w:p w14:paraId="6298D9B9" w14:textId="2EDD3195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7106EE">
        <w:rPr>
          <w:rFonts w:ascii="Arial" w:hAnsi="Arial" w:cs="Arial"/>
          <w:color w:val="000000"/>
        </w:rPr>
        <w:t>a</w:t>
      </w:r>
      <w:r w:rsidR="006D200E" w:rsidRPr="00335E16">
        <w:rPr>
          <w:rFonts w:ascii="Arial" w:hAnsi="Arial" w:cs="Arial"/>
          <w:color w:val="000000"/>
        </w:rPr>
        <w:t>dministracja i obsługa sieci,</w:t>
      </w:r>
    </w:p>
    <w:p w14:paraId="1CE57131" w14:textId="76C3E0D1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7106EE">
        <w:rPr>
          <w:rFonts w:ascii="Arial" w:hAnsi="Arial" w:cs="Arial"/>
          <w:color w:val="000000"/>
        </w:rPr>
        <w:t>i</w:t>
      </w:r>
      <w:r w:rsidR="006D200E" w:rsidRPr="00335E16">
        <w:rPr>
          <w:rFonts w:ascii="Arial" w:hAnsi="Arial" w:cs="Arial"/>
          <w:color w:val="000000"/>
        </w:rPr>
        <w:t>nstalacja, aktualizacja oprogramowania,</w:t>
      </w:r>
    </w:p>
    <w:p w14:paraId="29341641" w14:textId="53949AE6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7106EE">
        <w:rPr>
          <w:rFonts w:ascii="Arial" w:hAnsi="Arial" w:cs="Arial"/>
          <w:color w:val="000000"/>
        </w:rPr>
        <w:t>p</w:t>
      </w:r>
      <w:r w:rsidR="006D200E" w:rsidRPr="00335E16">
        <w:rPr>
          <w:rFonts w:ascii="Arial" w:hAnsi="Arial" w:cs="Arial"/>
          <w:color w:val="000000"/>
        </w:rPr>
        <w:t>rogramowanie działań: definiowanie poleceń i makropoleceń,</w:t>
      </w:r>
    </w:p>
    <w:p w14:paraId="4E4690F5" w14:textId="070755D4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7106EE">
        <w:rPr>
          <w:rFonts w:ascii="Arial" w:hAnsi="Arial" w:cs="Arial"/>
          <w:color w:val="000000"/>
        </w:rPr>
        <w:t>o</w:t>
      </w:r>
      <w:r w:rsidR="006D200E" w:rsidRPr="00335E16">
        <w:rPr>
          <w:rFonts w:ascii="Arial" w:hAnsi="Arial" w:cs="Arial"/>
          <w:color w:val="000000"/>
        </w:rPr>
        <w:t>pracowanie i analiza danych statystycznych,</w:t>
      </w:r>
    </w:p>
    <w:p w14:paraId="0433DC93" w14:textId="3F746B8D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7106EE">
        <w:rPr>
          <w:rFonts w:ascii="Arial" w:hAnsi="Arial" w:cs="Arial"/>
          <w:color w:val="000000"/>
        </w:rPr>
        <w:t>a</w:t>
      </w:r>
      <w:r w:rsidR="006D200E" w:rsidRPr="00335E16">
        <w:rPr>
          <w:rFonts w:ascii="Arial" w:hAnsi="Arial" w:cs="Arial"/>
          <w:color w:val="000000"/>
        </w:rPr>
        <w:t>rchiwizacja i katalogowanie,</w:t>
      </w:r>
    </w:p>
    <w:p w14:paraId="54A1B783" w14:textId="704EC946" w:rsidR="006D200E" w:rsidRPr="00335E16" w:rsidRDefault="00FB6460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7106EE">
        <w:rPr>
          <w:rFonts w:ascii="Arial" w:hAnsi="Arial" w:cs="Arial"/>
          <w:color w:val="000000"/>
        </w:rPr>
        <w:t>k</w:t>
      </w:r>
      <w:r w:rsidR="006D200E" w:rsidRPr="00335E16">
        <w:rPr>
          <w:rFonts w:ascii="Arial" w:hAnsi="Arial" w:cs="Arial"/>
          <w:color w:val="000000"/>
        </w:rPr>
        <w:t>ontrola sprzętu.</w:t>
      </w:r>
    </w:p>
    <w:p w14:paraId="7625D197" w14:textId="1D5FE3D8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Prezentacja schematu sieci</w:t>
      </w:r>
    </w:p>
    <w:p w14:paraId="5E776C1C" w14:textId="52AE7243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Aplikacja operatorska </w:t>
      </w:r>
      <w:r w:rsidR="007106EE">
        <w:rPr>
          <w:rFonts w:ascii="Arial" w:hAnsi="Arial" w:cs="Arial"/>
          <w:color w:val="000000"/>
        </w:rPr>
        <w:t>umożliwia</w:t>
      </w:r>
      <w:r w:rsidRPr="00335E16">
        <w:rPr>
          <w:rFonts w:ascii="Arial" w:hAnsi="Arial" w:cs="Arial"/>
          <w:color w:val="000000"/>
        </w:rPr>
        <w:t xml:space="preserve"> prezentacj</w:t>
      </w:r>
      <w:r w:rsidR="007106EE">
        <w:rPr>
          <w:rFonts w:ascii="Arial" w:hAnsi="Arial" w:cs="Arial"/>
          <w:color w:val="000000"/>
        </w:rPr>
        <w:t>ę</w:t>
      </w:r>
      <w:r w:rsidRPr="00335E16">
        <w:rPr>
          <w:rFonts w:ascii="Arial" w:hAnsi="Arial" w:cs="Arial"/>
          <w:color w:val="000000"/>
        </w:rPr>
        <w:t xml:space="preserve"> na mapie cyfrowej lokalizacji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wszystkich pojazdów podłączonych do systemu</w:t>
      </w:r>
      <w:r w:rsidR="007106EE">
        <w:rPr>
          <w:rFonts w:ascii="Arial" w:hAnsi="Arial" w:cs="Arial"/>
          <w:color w:val="000000"/>
        </w:rPr>
        <w:t xml:space="preserve"> oraz tablic informacji pasażerskiej  wraz z wszelkimi ich funkcjonalnościami</w:t>
      </w:r>
      <w:r w:rsidR="00BA5AC7">
        <w:rPr>
          <w:rFonts w:ascii="Arial" w:hAnsi="Arial" w:cs="Arial"/>
          <w:color w:val="000000"/>
        </w:rPr>
        <w:t>.</w:t>
      </w:r>
    </w:p>
    <w:p w14:paraId="5FF875EF" w14:textId="093E3907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Aplikacja posiada możliwość prezentacji na mapie cyfrowej lokalizacji wszystkich punktów sieci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komunikacyjnej:</w:t>
      </w:r>
    </w:p>
    <w:p w14:paraId="59D13999" w14:textId="5A529629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przystanków,</w:t>
      </w:r>
    </w:p>
    <w:p w14:paraId="4A9B9260" w14:textId="2D5785F4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pętli,</w:t>
      </w:r>
    </w:p>
    <w:p w14:paraId="4D4B4703" w14:textId="11BA9A11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zajezdni</w:t>
      </w:r>
    </w:p>
    <w:p w14:paraId="11EAD5FD" w14:textId="12683874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Aplikacja posiada następujący zakres informacji widoczny dla każdego aktywnego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na mapie pojazdu:</w:t>
      </w:r>
    </w:p>
    <w:p w14:paraId="5CF5DC0C" w14:textId="734408F0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 xml:space="preserve">numer </w:t>
      </w:r>
      <w:r w:rsidR="00D62D45">
        <w:rPr>
          <w:rFonts w:ascii="Arial" w:hAnsi="Arial" w:cs="Arial"/>
          <w:color w:val="000000"/>
        </w:rPr>
        <w:t>taborowy</w:t>
      </w:r>
      <w:r w:rsidR="006D200E" w:rsidRPr="00335E16">
        <w:rPr>
          <w:rFonts w:ascii="Arial" w:hAnsi="Arial" w:cs="Arial"/>
          <w:color w:val="000000"/>
        </w:rPr>
        <w:t xml:space="preserve"> pojazdu,</w:t>
      </w:r>
    </w:p>
    <w:p w14:paraId="5F07A0E2" w14:textId="1C23825F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realizowane zadanie, czyli numer linii i brygady,</w:t>
      </w:r>
    </w:p>
    <w:p w14:paraId="7FAA1F04" w14:textId="77777777" w:rsidR="007B3EAD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 xml:space="preserve">status odchyłki od rozkładu jazdy. </w:t>
      </w:r>
    </w:p>
    <w:p w14:paraId="674102F5" w14:textId="1A121F9A" w:rsidR="004B15E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Kolor ikony pojazdu lub opisu (ustawiany jako parametr)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jednoznacznie oznacza stopień odchylenia od realizowanego rozkładu jazdy</w:t>
      </w:r>
      <w:r w:rsidR="004B15E9">
        <w:rPr>
          <w:rFonts w:ascii="Arial" w:hAnsi="Arial" w:cs="Arial"/>
          <w:color w:val="000000"/>
        </w:rPr>
        <w:t>:</w:t>
      </w:r>
      <w:r w:rsidRPr="00335E16">
        <w:rPr>
          <w:rFonts w:ascii="Arial" w:hAnsi="Arial" w:cs="Arial"/>
          <w:color w:val="000000"/>
        </w:rPr>
        <w:t xml:space="preserve"> </w:t>
      </w:r>
    </w:p>
    <w:p w14:paraId="7D3EAF96" w14:textId="4B725A8A" w:rsidR="004B15E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zielony – w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tolerancji czasowej, </w:t>
      </w:r>
    </w:p>
    <w:p w14:paraId="6383EB42" w14:textId="77777777" w:rsidR="004B15E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niebieski - opóźnienie ponad 3 minuty, </w:t>
      </w:r>
    </w:p>
    <w:p w14:paraId="2EBA6DA9" w14:textId="77777777" w:rsidR="004B15E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czerwony - przyspieszenie ponad 1 minutę,</w:t>
      </w:r>
      <w:r w:rsidR="00E27AC9">
        <w:rPr>
          <w:rFonts w:ascii="Arial" w:hAnsi="Arial" w:cs="Arial"/>
          <w:color w:val="000000"/>
        </w:rPr>
        <w:t xml:space="preserve"> </w:t>
      </w:r>
    </w:p>
    <w:p w14:paraId="44E5C6B9" w14:textId="77777777" w:rsidR="004B15E9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szary – dane niepewne, </w:t>
      </w:r>
    </w:p>
    <w:p w14:paraId="57F6ECE8" w14:textId="7D083104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biały – postój na pętli.</w:t>
      </w:r>
    </w:p>
    <w:p w14:paraId="7CC7F61F" w14:textId="7B083663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Aplikacja posiada</w:t>
      </w:r>
      <w:r w:rsidR="00C82678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następujący minimalny zakres informacji o wybranym przez operatora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pojeździe:</w:t>
      </w:r>
    </w:p>
    <w:p w14:paraId="1E3A015E" w14:textId="32BFCC32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 xml:space="preserve">numer </w:t>
      </w:r>
      <w:r w:rsidR="00D62D45">
        <w:rPr>
          <w:rFonts w:ascii="Arial" w:hAnsi="Arial" w:cs="Arial"/>
          <w:color w:val="000000"/>
        </w:rPr>
        <w:t>taborowy</w:t>
      </w:r>
      <w:r w:rsidR="00D62D45" w:rsidRPr="00335E16"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pojazdu,</w:t>
      </w:r>
    </w:p>
    <w:p w14:paraId="32534199" w14:textId="4F422DB8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realizowane zadanie, czyli numer linii i brygady,</w:t>
      </w:r>
    </w:p>
    <w:p w14:paraId="3F086B3D" w14:textId="38E0CB61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wartość odchyłki od rozkładu jazdy,</w:t>
      </w:r>
    </w:p>
    <w:p w14:paraId="4106E923" w14:textId="22E7126B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numer służbowy kierowcy,</w:t>
      </w:r>
    </w:p>
    <w:p w14:paraId="412AC5B9" w14:textId="15BA65F8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kierunek kursu – przystanek docelowy,</w:t>
      </w:r>
    </w:p>
    <w:p w14:paraId="20F0142A" w14:textId="2AE69F6E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przewidywany czas postoju na przystanku końcowym,</w:t>
      </w:r>
    </w:p>
    <w:p w14:paraId="35424D73" w14:textId="6C7F0B9C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prędkość,</w:t>
      </w:r>
    </w:p>
    <w:p w14:paraId="4BA2057A" w14:textId="60ED58E7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stan kanału połączeń głosowych,</w:t>
      </w:r>
    </w:p>
    <w:p w14:paraId="21B8E4DA" w14:textId="0C78923A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bieżący status (kategoria konfigurowalna np.: liniowy, rezerwa, specjalny, zamówiony),</w:t>
      </w:r>
    </w:p>
    <w:p w14:paraId="5D9D2CAC" w14:textId="38D1D8C0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Aplikacja posiada możliwość odfiltrowania pojazdów pod względem jednego z następujących</w:t>
      </w:r>
      <w:r w:rsidR="00BA5AC7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kryteriów:</w:t>
      </w:r>
    </w:p>
    <w:p w14:paraId="71C7A2B1" w14:textId="24CF35C1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typ pojazdu (autobus/tramwaj</w:t>
      </w:r>
      <w:r w:rsidR="000016A1">
        <w:rPr>
          <w:rFonts w:ascii="Arial" w:hAnsi="Arial" w:cs="Arial"/>
          <w:color w:val="000000"/>
        </w:rPr>
        <w:t>/autobus elektryczny</w:t>
      </w:r>
      <w:r w:rsidR="006D200E" w:rsidRPr="00335E16">
        <w:rPr>
          <w:rFonts w:ascii="Arial" w:hAnsi="Arial" w:cs="Arial"/>
          <w:color w:val="000000"/>
        </w:rPr>
        <w:t>),</w:t>
      </w:r>
    </w:p>
    <w:p w14:paraId="12B942D6" w14:textId="35E197D2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numer linii,</w:t>
      </w:r>
    </w:p>
    <w:p w14:paraId="55F6A253" w14:textId="0F76D93F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stan odchyłki pojazdu od rozkładu (pokazuj tylko pojazdy opóźnione, przyspieszone, czekające na pętli,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itp.).</w:t>
      </w:r>
    </w:p>
    <w:p w14:paraId="71BE3FB6" w14:textId="7A5159C8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W zakresie informacji o przystanku </w:t>
      </w:r>
      <w:r w:rsidR="00B06A98">
        <w:rPr>
          <w:rFonts w:ascii="Arial" w:hAnsi="Arial" w:cs="Arial"/>
          <w:color w:val="000000"/>
        </w:rPr>
        <w:t xml:space="preserve"> jest wyświetlona</w:t>
      </w:r>
      <w:r w:rsidRPr="00335E16">
        <w:rPr>
          <w:rFonts w:ascii="Arial" w:hAnsi="Arial" w:cs="Arial"/>
          <w:color w:val="000000"/>
        </w:rPr>
        <w:t>:</w:t>
      </w:r>
    </w:p>
    <w:p w14:paraId="2A9F2919" w14:textId="656C6453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4B15E9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 xml:space="preserve">nazwa przystanku pełna lub skrócona zgodna z nomenklaturą </w:t>
      </w:r>
      <w:r w:rsidR="00D46A41">
        <w:rPr>
          <w:rFonts w:ascii="Arial" w:hAnsi="Arial" w:cs="Arial"/>
          <w:color w:val="000000"/>
        </w:rPr>
        <w:t>ZTM,</w:t>
      </w:r>
    </w:p>
    <w:p w14:paraId="4253B5CE" w14:textId="77777777" w:rsidR="00B1533A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SymbolMT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ikona obrazująca zainstalowan</w:t>
      </w:r>
      <w:r w:rsidR="00B1533A">
        <w:rPr>
          <w:rFonts w:ascii="Arial" w:hAnsi="Arial" w:cs="Arial"/>
          <w:color w:val="000000"/>
        </w:rPr>
        <w:t>ą</w:t>
      </w:r>
      <w:r w:rsidR="006D200E" w:rsidRPr="00335E16">
        <w:rPr>
          <w:rFonts w:ascii="Arial" w:hAnsi="Arial" w:cs="Arial"/>
          <w:color w:val="000000"/>
        </w:rPr>
        <w:t xml:space="preserve"> na przystanku</w:t>
      </w:r>
      <w:r w:rsidR="00B1533A">
        <w:rPr>
          <w:rFonts w:ascii="Arial" w:hAnsi="Arial" w:cs="Arial"/>
          <w:color w:val="000000"/>
        </w:rPr>
        <w:t xml:space="preserve"> tablicę TIP</w:t>
      </w:r>
      <w:r w:rsidR="006D200E" w:rsidRPr="00335E16">
        <w:rPr>
          <w:rFonts w:ascii="Arial" w:hAnsi="Arial" w:cs="Arial"/>
          <w:color w:val="000000"/>
        </w:rPr>
        <w:t xml:space="preserve"> </w:t>
      </w:r>
    </w:p>
    <w:p w14:paraId="60422997" w14:textId="207274E2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linie obsługiwane na tym przystanku,</w:t>
      </w:r>
    </w:p>
    <w:p w14:paraId="6542829C" w14:textId="6C4B9CDB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wyświetlane na tablicy przystankowej informacje, (jeżeli jest zamontowana na danym przystanku).</w:t>
      </w:r>
    </w:p>
    <w:p w14:paraId="43998512" w14:textId="2BCD70BA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Niegeograficzna prezentacja danych</w:t>
      </w:r>
    </w:p>
    <w:p w14:paraId="100D1720" w14:textId="79BDD584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Oprócz geograficznej (mapowej) formy prezentowania danych, opisanych wyżej, system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umożliwia także wizualizację za pomocą liniowych diagramów, </w:t>
      </w:r>
      <w:r w:rsidR="004B15E9">
        <w:rPr>
          <w:rFonts w:ascii="Arial" w:hAnsi="Arial" w:cs="Arial"/>
          <w:color w:val="000000"/>
        </w:rPr>
        <w:t>w formie</w:t>
      </w:r>
      <w:r w:rsidRPr="00335E16">
        <w:rPr>
          <w:rFonts w:ascii="Arial" w:hAnsi="Arial" w:cs="Arial"/>
          <w:color w:val="000000"/>
        </w:rPr>
        <w:t xml:space="preserve"> pionowej lub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poziomej listy następujących po sobie przystanków z regularnie</w:t>
      </w:r>
      <w:r w:rsidR="00BA5AC7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rozmieszczonymi na niej przystankami</w:t>
      </w:r>
    </w:p>
    <w:p w14:paraId="613CCEEF" w14:textId="77777777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Na diagramie tym prezentowane mogą być:</w:t>
      </w:r>
    </w:p>
    <w:p w14:paraId="74DB9C62" w14:textId="32C9E77B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wybrany przez operatora wariant linii</w:t>
      </w:r>
      <w:r w:rsidR="004B15E9">
        <w:rPr>
          <w:rFonts w:ascii="Arial" w:hAnsi="Arial" w:cs="Arial"/>
          <w:color w:val="000000"/>
        </w:rPr>
        <w:t>,</w:t>
      </w:r>
    </w:p>
    <w:p w14:paraId="221C7200" w14:textId="06C221B2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przystanki z dodatkowym oznaczeniem tych posiadających tablice</w:t>
      </w:r>
      <w:r w:rsidR="004B15E9">
        <w:rPr>
          <w:rFonts w:ascii="Arial" w:hAnsi="Arial" w:cs="Arial"/>
          <w:color w:val="000000"/>
        </w:rPr>
        <w:t>,</w:t>
      </w:r>
    </w:p>
    <w:p w14:paraId="384E1EE7" w14:textId="4A900889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pojazdy poruszające się „</w:t>
      </w:r>
      <w:r w:rsidR="000016A1">
        <w:rPr>
          <w:rFonts w:ascii="Arial" w:hAnsi="Arial" w:cs="Arial"/>
          <w:color w:val="000000"/>
        </w:rPr>
        <w:t>tam</w:t>
      </w:r>
      <w:r w:rsidR="006D200E" w:rsidRPr="00335E16">
        <w:rPr>
          <w:rFonts w:ascii="Arial" w:hAnsi="Arial" w:cs="Arial"/>
          <w:color w:val="000000"/>
        </w:rPr>
        <w:t>” i „z powrotem”</w:t>
      </w:r>
      <w:r w:rsidR="004B15E9">
        <w:rPr>
          <w:rFonts w:ascii="Arial" w:hAnsi="Arial" w:cs="Arial"/>
          <w:color w:val="000000"/>
        </w:rPr>
        <w:t>,</w:t>
      </w:r>
    </w:p>
    <w:p w14:paraId="28044EEC" w14:textId="0DDC7D1C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pojazdy jednej linii</w:t>
      </w:r>
      <w:r w:rsidR="004B15E9">
        <w:rPr>
          <w:rFonts w:ascii="Arial" w:hAnsi="Arial" w:cs="Arial"/>
          <w:color w:val="000000"/>
        </w:rPr>
        <w:t>,</w:t>
      </w:r>
    </w:p>
    <w:p w14:paraId="485486C1" w14:textId="5EB85CF5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wszystkie pojazdy poruszające się po wybranej trasie</w:t>
      </w:r>
      <w:r w:rsidR="004B15E9">
        <w:rPr>
          <w:rFonts w:ascii="Arial" w:hAnsi="Arial" w:cs="Arial"/>
          <w:color w:val="000000"/>
        </w:rPr>
        <w:t>.</w:t>
      </w:r>
    </w:p>
    <w:p w14:paraId="3677552C" w14:textId="44092C26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Wizualizacja posiada możliwość prezentacji na diagramie planowanej pozycji kursu zgodnie z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rozkładem jazdy i naniesioną na niego aktualną pozycją zalogowanego pojazdu. Prezentacja obraz</w:t>
      </w:r>
      <w:r w:rsidR="00BA5AC7">
        <w:rPr>
          <w:rFonts w:ascii="Arial" w:hAnsi="Arial" w:cs="Arial"/>
          <w:color w:val="000000"/>
        </w:rPr>
        <w:t>uje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odchylenie od rozkładu jazdy zgodnie z przyjętymi dla modułu mapy wartościami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kolorystycznymi dla pojazdów:</w:t>
      </w:r>
    </w:p>
    <w:p w14:paraId="1B0B39E0" w14:textId="6032A075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opóźnionych,</w:t>
      </w:r>
    </w:p>
    <w:p w14:paraId="18B80564" w14:textId="1142A1BE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przyśpieszonych,</w:t>
      </w:r>
    </w:p>
    <w:p w14:paraId="66B39DF3" w14:textId="4443A574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punktualnych,</w:t>
      </w:r>
    </w:p>
    <w:p w14:paraId="13BF5E34" w14:textId="722F2C27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nielogujących się,</w:t>
      </w:r>
    </w:p>
    <w:p w14:paraId="2F8DAC16" w14:textId="16BDCC48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oczekujących na pętlach.</w:t>
      </w:r>
    </w:p>
    <w:p w14:paraId="15C7C3D9" w14:textId="49306F3D" w:rsidR="005948C2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Reprezentacja pojazdu zawiera oznaczenia, jak numer </w:t>
      </w:r>
      <w:r w:rsidR="00AC1522">
        <w:rPr>
          <w:rFonts w:ascii="Arial" w:hAnsi="Arial" w:cs="Arial"/>
          <w:color w:val="000000"/>
        </w:rPr>
        <w:t xml:space="preserve">taborowy </w:t>
      </w:r>
      <w:r w:rsidRPr="00335E16">
        <w:rPr>
          <w:rFonts w:ascii="Arial" w:hAnsi="Arial" w:cs="Arial"/>
          <w:color w:val="000000"/>
        </w:rPr>
        <w:t>pojazdu, realizowany kurs/brygada i rzeczywiste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odchylenie od rozkładu jazdy.</w:t>
      </w:r>
    </w:p>
    <w:p w14:paraId="21892653" w14:textId="1ED9A225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Wizualizacja tabelaryczna</w:t>
      </w:r>
    </w:p>
    <w:p w14:paraId="258FF873" w14:textId="589BF4A8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Dane system prezent</w:t>
      </w:r>
      <w:r w:rsidR="00BA5AC7">
        <w:rPr>
          <w:rFonts w:ascii="Arial" w:hAnsi="Arial" w:cs="Arial"/>
          <w:color w:val="000000"/>
        </w:rPr>
        <w:t>uje</w:t>
      </w:r>
      <w:r w:rsidRPr="00335E16">
        <w:rPr>
          <w:rFonts w:ascii="Arial" w:hAnsi="Arial" w:cs="Arial"/>
          <w:color w:val="000000"/>
        </w:rPr>
        <w:t xml:space="preserve"> także w postaci tabelarycznej .</w:t>
      </w:r>
    </w:p>
    <w:p w14:paraId="1F3B1365" w14:textId="49E43C0E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Dane w tabeli mo</w:t>
      </w:r>
      <w:r w:rsidR="00BA5AC7">
        <w:rPr>
          <w:rFonts w:ascii="Arial" w:hAnsi="Arial" w:cs="Arial"/>
          <w:color w:val="000000"/>
        </w:rPr>
        <w:t>gą</w:t>
      </w:r>
      <w:r w:rsidRPr="00335E16">
        <w:rPr>
          <w:rFonts w:ascii="Arial" w:hAnsi="Arial" w:cs="Arial"/>
          <w:color w:val="000000"/>
        </w:rPr>
        <w:t xml:space="preserve"> być filtrowane wg różnych kryteriów np.:</w:t>
      </w:r>
    </w:p>
    <w:p w14:paraId="3863C556" w14:textId="6C925D9B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jednej trakcji.</w:t>
      </w:r>
    </w:p>
    <w:p w14:paraId="66963E32" w14:textId="461DF26D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Wg wyboru operatora (np. z modułu mapy).</w:t>
      </w:r>
    </w:p>
    <w:p w14:paraId="2CDCE8B8" w14:textId="18CA488E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Aplikacja pozw</w:t>
      </w:r>
      <w:r w:rsidR="00BA5AC7">
        <w:rPr>
          <w:rFonts w:ascii="Arial" w:hAnsi="Arial" w:cs="Arial"/>
          <w:color w:val="000000"/>
        </w:rPr>
        <w:t>ala</w:t>
      </w:r>
      <w:r w:rsidRPr="00335E16">
        <w:rPr>
          <w:rFonts w:ascii="Arial" w:hAnsi="Arial" w:cs="Arial"/>
          <w:color w:val="000000"/>
        </w:rPr>
        <w:t>, dla wskazanego obiektu, na:</w:t>
      </w:r>
    </w:p>
    <w:p w14:paraId="6039BF06" w14:textId="2EC9A0D2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hAnsi="Arial" w:cs="Arial"/>
          <w:color w:val="000000"/>
        </w:rPr>
        <w:t>dla pojazdu: połączenie głosowe z kierowcą, komunikaty tekstowe dla kierowcy, komunikaty tekstowe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dla pasażerów, zmianę rozkładu jazdy (zadania) dla pojazdu;</w:t>
      </w:r>
    </w:p>
    <w:p w14:paraId="2A704248" w14:textId="1CB6FBE9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hAnsi="Arial" w:cs="Arial"/>
          <w:color w:val="000000"/>
        </w:rPr>
        <w:t xml:space="preserve">dla tablic </w:t>
      </w:r>
      <w:r w:rsidR="00D62D45">
        <w:rPr>
          <w:rFonts w:ascii="Arial" w:hAnsi="Arial" w:cs="Arial"/>
          <w:color w:val="000000"/>
        </w:rPr>
        <w:t>T</w:t>
      </w:r>
      <w:r w:rsidR="006D200E" w:rsidRPr="00335E16">
        <w:rPr>
          <w:rFonts w:ascii="Arial" w:hAnsi="Arial" w:cs="Arial"/>
          <w:color w:val="000000"/>
        </w:rPr>
        <w:t>IP: komunikat tekstowy dla pasażerów (predefiniowany), informacja tekstowa dla pasażerów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(dowolna).</w:t>
      </w:r>
    </w:p>
    <w:p w14:paraId="2FAB978E" w14:textId="798B9E46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Komunikacja z prowadzącym pojazd i pasażerami</w:t>
      </w:r>
    </w:p>
    <w:p w14:paraId="64E1DC6E" w14:textId="49D350F6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W ramach SZTP dostępne </w:t>
      </w:r>
      <w:r w:rsidR="00BA5AC7">
        <w:rPr>
          <w:rFonts w:ascii="Arial" w:hAnsi="Arial" w:cs="Arial"/>
          <w:color w:val="000000"/>
        </w:rPr>
        <w:t>są</w:t>
      </w:r>
      <w:r w:rsidRPr="00335E16">
        <w:rPr>
          <w:rFonts w:ascii="Arial" w:hAnsi="Arial" w:cs="Arial"/>
          <w:color w:val="000000"/>
        </w:rPr>
        <w:t xml:space="preserve"> dwa kanały łączności z pojazdem i pasażerami:</w:t>
      </w:r>
    </w:p>
    <w:p w14:paraId="69809824" w14:textId="748A3BD3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łączność głosowa realizowana w ramach podsystemu łączności głosowej TETRA poprzez aplikację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operatorską</w:t>
      </w:r>
      <w:r w:rsidR="00281B64">
        <w:rPr>
          <w:rFonts w:ascii="Arial" w:hAnsi="Arial" w:cs="Arial"/>
          <w:color w:val="000000"/>
        </w:rPr>
        <w:t>,</w:t>
      </w:r>
    </w:p>
    <w:p w14:paraId="05598B27" w14:textId="7625F9FF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łączność komunikatami tekstowymi dostępna w ramach aplikacji operatorskiej</w:t>
      </w:r>
      <w:r w:rsidR="00281B64">
        <w:rPr>
          <w:rFonts w:ascii="Arial" w:hAnsi="Arial" w:cs="Arial"/>
          <w:color w:val="000000"/>
        </w:rPr>
        <w:t>.</w:t>
      </w:r>
    </w:p>
    <w:p w14:paraId="465233A2" w14:textId="4AD5D12C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Aplikacja operatorska umożliwia operatorowi komunikację z każdym kierowcą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pojazdu poprzez krótkie wiadomości tekstowe. Wiadomości te mogą być predefiniowane (polecenia) jak i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zarówno wpisywane w formie otwartego tekstu.</w:t>
      </w:r>
    </w:p>
    <w:p w14:paraId="5A9395C8" w14:textId="769BED70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Komunikaty mogą być </w:t>
      </w:r>
      <w:r w:rsidR="00BA5AC7">
        <w:rPr>
          <w:rFonts w:ascii="Arial" w:hAnsi="Arial" w:cs="Arial"/>
          <w:color w:val="000000"/>
        </w:rPr>
        <w:t xml:space="preserve">wysyłane </w:t>
      </w:r>
      <w:r w:rsidRPr="00335E16">
        <w:rPr>
          <w:rFonts w:ascii="Arial" w:hAnsi="Arial" w:cs="Arial"/>
          <w:color w:val="000000"/>
        </w:rPr>
        <w:t>z opcję żądania potwierdzenia przyjęcia przez kierowcę pojazdu wysłanego komunikatu</w:t>
      </w:r>
      <w:r w:rsidR="00BA5AC7">
        <w:rPr>
          <w:rFonts w:ascii="Arial" w:hAnsi="Arial" w:cs="Arial"/>
          <w:color w:val="000000"/>
        </w:rPr>
        <w:t>.</w:t>
      </w:r>
    </w:p>
    <w:p w14:paraId="6AE601E1" w14:textId="07C65CBB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System </w:t>
      </w:r>
      <w:r w:rsidR="00BA5AC7">
        <w:rPr>
          <w:rFonts w:ascii="Arial" w:hAnsi="Arial" w:cs="Arial"/>
          <w:color w:val="000000"/>
        </w:rPr>
        <w:t>ma</w:t>
      </w:r>
      <w:r w:rsidRPr="00335E16">
        <w:rPr>
          <w:rFonts w:ascii="Arial" w:hAnsi="Arial" w:cs="Arial"/>
          <w:color w:val="000000"/>
        </w:rPr>
        <w:t xml:space="preserve"> następujące opcje:</w:t>
      </w:r>
    </w:p>
    <w:p w14:paraId="64B5E9BE" w14:textId="75294309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definiowanie tekstów specjalnych dla tablic przystankowych (wyświetlanych w ostatniej linijce tablicy</w:t>
      </w:r>
      <w:r>
        <w:rPr>
          <w:rFonts w:ascii="Arial" w:hAnsi="Arial" w:cs="Arial"/>
          <w:color w:val="000000"/>
        </w:rPr>
        <w:t xml:space="preserve"> </w:t>
      </w:r>
      <w:r w:rsidR="00D62D45">
        <w:rPr>
          <w:rFonts w:ascii="Arial" w:hAnsi="Arial" w:cs="Arial"/>
          <w:color w:val="000000"/>
        </w:rPr>
        <w:t>T</w:t>
      </w:r>
      <w:r w:rsidR="006D200E" w:rsidRPr="00335E16">
        <w:rPr>
          <w:rFonts w:ascii="Arial" w:hAnsi="Arial" w:cs="Arial"/>
          <w:color w:val="000000"/>
        </w:rPr>
        <w:t>IP),</w:t>
      </w:r>
    </w:p>
    <w:p w14:paraId="57968D02" w14:textId="41749981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definiowanie tekstów specjalnych dla wyświetlaczy wewnętrznych pojazdów (wyświetlanych różnie, w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zależności od konfiguracji tablicy),</w:t>
      </w:r>
    </w:p>
    <w:p w14:paraId="03EBCC0C" w14:textId="4AFD99B1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definiowanie tekstów specjalnych dla wybranych linii w zadanym kierunku (wyświetlanych na tablicach</w:t>
      </w:r>
      <w:r>
        <w:rPr>
          <w:rFonts w:ascii="Arial" w:hAnsi="Arial" w:cs="Arial"/>
          <w:color w:val="000000"/>
        </w:rPr>
        <w:t xml:space="preserve"> </w:t>
      </w:r>
      <w:r w:rsidR="00D62D45">
        <w:rPr>
          <w:rFonts w:ascii="Arial" w:hAnsi="Arial" w:cs="Arial"/>
          <w:color w:val="000000"/>
        </w:rPr>
        <w:t>T</w:t>
      </w:r>
      <w:r w:rsidR="006D200E" w:rsidRPr="00335E16">
        <w:rPr>
          <w:rFonts w:ascii="Arial" w:hAnsi="Arial" w:cs="Arial"/>
          <w:color w:val="000000"/>
        </w:rPr>
        <w:t>IP i tablicach wewnętrznych pojazdu),</w:t>
      </w:r>
    </w:p>
    <w:p w14:paraId="07FF8EE0" w14:textId="586D993A" w:rsidR="006D200E" w:rsidRPr="00335E16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sterowanie czasowe wyżej wymienionych funkcji,</w:t>
      </w:r>
    </w:p>
    <w:p w14:paraId="1614CB58" w14:textId="7DFE0B04" w:rsidR="000016A1" w:rsidRDefault="00E27AC9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 xml:space="preserve">podgląd prezentowanych informacji wybranej tablicy </w:t>
      </w:r>
      <w:r w:rsidR="00D62D45">
        <w:rPr>
          <w:rFonts w:ascii="Arial" w:hAnsi="Arial" w:cs="Arial"/>
          <w:color w:val="000000"/>
        </w:rPr>
        <w:t>T</w:t>
      </w:r>
      <w:r w:rsidR="006D200E" w:rsidRPr="00335E16">
        <w:rPr>
          <w:rFonts w:ascii="Arial" w:hAnsi="Arial" w:cs="Arial"/>
          <w:color w:val="000000"/>
        </w:rPr>
        <w:t>IP, z dynamicznym odświeżaniem danych</w:t>
      </w:r>
      <w:r w:rsidR="000016A1">
        <w:rPr>
          <w:rFonts w:ascii="Arial" w:hAnsi="Arial" w:cs="Arial"/>
          <w:color w:val="000000"/>
        </w:rPr>
        <w:t>,</w:t>
      </w:r>
    </w:p>
    <w:p w14:paraId="7218E8C9" w14:textId="05F0D58A" w:rsidR="006D200E" w:rsidRDefault="000016A1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wygłaszanie zapowiedzi kolejnych przystanków na trasie przejazdu zgodnie z ustalonym schematem zapowiedzi oraz w oparciu o pliki dźwiękowe znajdujące się na dedykowanym serwerze,</w:t>
      </w:r>
    </w:p>
    <w:p w14:paraId="42601E7A" w14:textId="2D0F90BD" w:rsidR="005948C2" w:rsidRDefault="000016A1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definiowanie specjalnych komunikatów głosowych, dla wybranych linii, w wybranych miejscach na sieci transportowej, zgodnie z ustalonym harmonogramem – w określonych dniach i godzinach</w:t>
      </w:r>
      <w:r w:rsidRPr="00335E16">
        <w:rPr>
          <w:rFonts w:ascii="Arial" w:hAnsi="Arial" w:cs="Arial"/>
          <w:color w:val="000000"/>
        </w:rPr>
        <w:t>.</w:t>
      </w:r>
    </w:p>
    <w:p w14:paraId="283AF691" w14:textId="3D6CA7D6" w:rsidR="00516471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Obsługa komunikatów alarmowych i zdarze</w:t>
      </w:r>
      <w:r w:rsidR="00516471">
        <w:rPr>
          <w:rFonts w:ascii="Arial" w:hAnsi="Arial" w:cs="Arial"/>
          <w:b/>
          <w:bCs/>
          <w:color w:val="000000"/>
        </w:rPr>
        <w:t>ń</w:t>
      </w:r>
    </w:p>
    <w:p w14:paraId="4FC92B75" w14:textId="7911DD88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W ramach wyposażenia pojazd</w:t>
      </w:r>
      <w:r w:rsidR="00804D29">
        <w:rPr>
          <w:rFonts w:ascii="Arial" w:hAnsi="Arial" w:cs="Arial"/>
          <w:color w:val="000000"/>
        </w:rPr>
        <w:t xml:space="preserve">ów zostało przewidziane </w:t>
      </w:r>
      <w:r w:rsidRPr="00335E16">
        <w:rPr>
          <w:rFonts w:ascii="Arial" w:hAnsi="Arial" w:cs="Arial"/>
          <w:color w:val="000000"/>
        </w:rPr>
        <w:t>zainstalowanie przycisku alarmowego, który to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sprzężony z autokomputerem, przy pomocy kanału transmisji zdalnej (GPRS), przekazuje zgłoszeni</w:t>
      </w:r>
      <w:r w:rsidR="00281B64">
        <w:rPr>
          <w:rFonts w:ascii="Arial" w:hAnsi="Arial" w:cs="Arial"/>
          <w:color w:val="000000"/>
        </w:rPr>
        <w:t>a</w:t>
      </w:r>
      <w:r w:rsidRPr="00335E16">
        <w:rPr>
          <w:rFonts w:ascii="Arial" w:hAnsi="Arial" w:cs="Arial"/>
          <w:color w:val="000000"/>
        </w:rPr>
        <w:t xml:space="preserve"> alarmowe</w:t>
      </w:r>
      <w:r w:rsidR="00E27AC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do systemu SZTP.</w:t>
      </w:r>
    </w:p>
    <w:p w14:paraId="106F3FD9" w14:textId="6C28272C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Dodatkowo kierujący pojazdem może przesłać jeden z kilku umówionych komunikatów. Wiadomości</w:t>
      </w:r>
      <w:r w:rsidR="00903812">
        <w:rPr>
          <w:rFonts w:ascii="Arial" w:hAnsi="Arial" w:cs="Arial"/>
          <w:color w:val="000000"/>
        </w:rPr>
        <w:t xml:space="preserve"> </w:t>
      </w:r>
      <w:r w:rsidR="0072747B">
        <w:rPr>
          <w:rFonts w:ascii="Arial" w:hAnsi="Arial" w:cs="Arial"/>
          <w:color w:val="000000"/>
        </w:rPr>
        <w:t>mają</w:t>
      </w:r>
      <w:r w:rsidRPr="00335E16">
        <w:rPr>
          <w:rFonts w:ascii="Arial" w:hAnsi="Arial" w:cs="Arial"/>
          <w:color w:val="000000"/>
        </w:rPr>
        <w:t xml:space="preserve"> zróżnicowany priorytet widoczny po sposobie zgłoszenia w CZTP</w:t>
      </w:r>
      <w:r w:rsidR="00804D29">
        <w:rPr>
          <w:rFonts w:ascii="Arial" w:hAnsi="Arial" w:cs="Arial"/>
          <w:color w:val="000000"/>
        </w:rPr>
        <w:t>.</w:t>
      </w:r>
    </w:p>
    <w:p w14:paraId="32694F4D" w14:textId="7BA52D84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Pojawienie się zgłoszenia </w:t>
      </w:r>
      <w:r w:rsidR="00804D29">
        <w:rPr>
          <w:rFonts w:ascii="Arial" w:hAnsi="Arial" w:cs="Arial"/>
          <w:color w:val="000000"/>
        </w:rPr>
        <w:t>jest</w:t>
      </w:r>
      <w:r w:rsidRPr="00335E16">
        <w:rPr>
          <w:rFonts w:ascii="Arial" w:hAnsi="Arial" w:cs="Arial"/>
          <w:color w:val="000000"/>
        </w:rPr>
        <w:t xml:space="preserve"> zasygnalizowane przez system odpowiednio skonfigurowany</w:t>
      </w:r>
      <w:r w:rsidR="00281B64">
        <w:rPr>
          <w:rFonts w:ascii="Arial" w:hAnsi="Arial" w:cs="Arial"/>
          <w:color w:val="000000"/>
        </w:rPr>
        <w:t>m</w:t>
      </w:r>
      <w:r w:rsidR="00903812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dźwiękiem i </w:t>
      </w:r>
      <w:r w:rsidR="00804D29">
        <w:rPr>
          <w:rFonts w:ascii="Arial" w:hAnsi="Arial" w:cs="Arial"/>
          <w:color w:val="000000"/>
        </w:rPr>
        <w:t>jest</w:t>
      </w:r>
      <w:r w:rsidRPr="00335E16">
        <w:rPr>
          <w:rFonts w:ascii="Arial" w:hAnsi="Arial" w:cs="Arial"/>
          <w:color w:val="000000"/>
        </w:rPr>
        <w:t xml:space="preserve"> zawsze widoczne na pierwszej pozycji listy zdarzeń. W trybie </w:t>
      </w:r>
      <w:r w:rsidR="00804D29">
        <w:rPr>
          <w:rFonts w:ascii="Arial" w:hAnsi="Arial" w:cs="Arial"/>
          <w:color w:val="000000"/>
        </w:rPr>
        <w:t>p</w:t>
      </w:r>
      <w:r w:rsidRPr="00335E16">
        <w:rPr>
          <w:rFonts w:ascii="Arial" w:hAnsi="Arial" w:cs="Arial"/>
          <w:color w:val="000000"/>
        </w:rPr>
        <w:t>rezentacja schematu sieci</w:t>
      </w:r>
      <w:r w:rsidR="00804D2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pojazd jest centrowany na mapie i dodatkowo otoczony obwódka dla lepszego zauważenia.</w:t>
      </w:r>
    </w:p>
    <w:p w14:paraId="4AFE6121" w14:textId="314722F2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Odebranie określonego komunikatu alarmowego nada</w:t>
      </w:r>
      <w:r w:rsidR="00804D29">
        <w:rPr>
          <w:rFonts w:ascii="Arial" w:hAnsi="Arial" w:cs="Arial"/>
          <w:color w:val="000000"/>
        </w:rPr>
        <w:t>je</w:t>
      </w:r>
      <w:r w:rsidRPr="00335E16">
        <w:rPr>
          <w:rFonts w:ascii="Arial" w:hAnsi="Arial" w:cs="Arial"/>
          <w:color w:val="000000"/>
        </w:rPr>
        <w:t xml:space="preserve"> jednocześnie status pojazdowi, który </w:t>
      </w:r>
      <w:r w:rsidR="005B73EC">
        <w:rPr>
          <w:rFonts w:ascii="Arial" w:hAnsi="Arial" w:cs="Arial"/>
          <w:color w:val="000000"/>
        </w:rPr>
        <w:t xml:space="preserve">jest </w:t>
      </w:r>
      <w:r w:rsidRPr="00335E16">
        <w:rPr>
          <w:rFonts w:ascii="Arial" w:hAnsi="Arial" w:cs="Arial"/>
          <w:color w:val="000000"/>
        </w:rPr>
        <w:t>udostępniany wszystkim elementom systemu ITS (CSR, sterowniki sygnalizacji, zwrotnic itd.) jak i na żądanie</w:t>
      </w:r>
      <w:r w:rsidR="00804D29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systemom zewnętrznym np. Systemowi Automatyki Zajezdni Franowo. </w:t>
      </w:r>
    </w:p>
    <w:p w14:paraId="7B5B4BF4" w14:textId="53A2D7D9" w:rsidR="006D200E" w:rsidRPr="00FC5E21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  <w:r w:rsidRPr="00FC5E21">
        <w:rPr>
          <w:rFonts w:ascii="Arial" w:hAnsi="Arial" w:cs="Arial"/>
        </w:rPr>
        <w:t>System umożliwia wykrywanie „zatorów” dla pojazdów komunikacji miejskiej co pozw</w:t>
      </w:r>
      <w:r w:rsidR="00804D29" w:rsidRPr="00FC5E21">
        <w:rPr>
          <w:rFonts w:ascii="Arial" w:hAnsi="Arial" w:cs="Arial"/>
        </w:rPr>
        <w:t>ala</w:t>
      </w:r>
      <w:r w:rsidRPr="00FC5E21">
        <w:rPr>
          <w:rFonts w:ascii="Arial" w:hAnsi="Arial" w:cs="Arial"/>
        </w:rPr>
        <w:t xml:space="preserve"> na</w:t>
      </w:r>
      <w:r w:rsidR="00903812" w:rsidRPr="00FC5E21">
        <w:rPr>
          <w:rFonts w:ascii="Arial" w:hAnsi="Arial" w:cs="Arial"/>
        </w:rPr>
        <w:t xml:space="preserve"> </w:t>
      </w:r>
      <w:r w:rsidRPr="00FC5E21">
        <w:rPr>
          <w:rFonts w:ascii="Arial" w:hAnsi="Arial" w:cs="Arial"/>
        </w:rPr>
        <w:t>zdefiniowanie w systemie obszarów wymagających szczególnej uwagi (np. skrzyżowanie pomiędzy określonymi</w:t>
      </w:r>
      <w:r w:rsidR="00903812" w:rsidRPr="00FC5E21">
        <w:rPr>
          <w:rFonts w:ascii="Arial" w:hAnsi="Arial" w:cs="Arial"/>
        </w:rPr>
        <w:t xml:space="preserve"> </w:t>
      </w:r>
      <w:r w:rsidRPr="00FC5E21">
        <w:rPr>
          <w:rFonts w:ascii="Arial" w:hAnsi="Arial" w:cs="Arial"/>
        </w:rPr>
        <w:t>przystankami lub obszar zaznaczony na mapie) i śledzenie przez system liczby zalogowanych w nim pojazdów</w:t>
      </w:r>
      <w:r w:rsidR="00903812" w:rsidRPr="00FC5E21">
        <w:rPr>
          <w:rFonts w:ascii="Arial" w:hAnsi="Arial" w:cs="Arial"/>
        </w:rPr>
        <w:t xml:space="preserve"> </w:t>
      </w:r>
      <w:r w:rsidRPr="00FC5E21">
        <w:rPr>
          <w:rFonts w:ascii="Arial" w:hAnsi="Arial" w:cs="Arial"/>
        </w:rPr>
        <w:t>(przyjęte dla tego obszaru kryterium liczby obiektów pozwoli na wygenerowanie alarmu w przypadku jego</w:t>
      </w:r>
      <w:r w:rsidR="00903812" w:rsidRPr="00FC5E21">
        <w:rPr>
          <w:rFonts w:ascii="Arial" w:hAnsi="Arial" w:cs="Arial"/>
        </w:rPr>
        <w:t xml:space="preserve"> </w:t>
      </w:r>
      <w:r w:rsidRPr="00FC5E21">
        <w:rPr>
          <w:rFonts w:ascii="Arial" w:hAnsi="Arial" w:cs="Arial"/>
        </w:rPr>
        <w:t>przekroczenia).</w:t>
      </w:r>
    </w:p>
    <w:p w14:paraId="3257734A" w14:textId="7EE96A16" w:rsidR="006D200E" w:rsidRPr="00FC5E21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  <w:r w:rsidRPr="00FC5E21">
        <w:rPr>
          <w:rFonts w:ascii="Arial" w:hAnsi="Arial" w:cs="Arial"/>
        </w:rPr>
        <w:t>Warunek „wykrywania zatoru” system uzna</w:t>
      </w:r>
      <w:r w:rsidR="00804D29" w:rsidRPr="00FC5E21">
        <w:rPr>
          <w:rFonts w:ascii="Arial" w:hAnsi="Arial" w:cs="Arial"/>
        </w:rPr>
        <w:t>je</w:t>
      </w:r>
      <w:r w:rsidRPr="00FC5E21">
        <w:rPr>
          <w:rFonts w:ascii="Arial" w:hAnsi="Arial" w:cs="Arial"/>
        </w:rPr>
        <w:t xml:space="preserve"> za spełniony, jeśli system „wykrywa</w:t>
      </w:r>
      <w:r w:rsidR="005B73EC">
        <w:rPr>
          <w:rFonts w:ascii="Arial" w:hAnsi="Arial" w:cs="Arial"/>
        </w:rPr>
        <w:t xml:space="preserve"> </w:t>
      </w:r>
      <w:r w:rsidRPr="00FC5E21">
        <w:rPr>
          <w:rFonts w:ascii="Arial" w:hAnsi="Arial" w:cs="Arial"/>
        </w:rPr>
        <w:t>grupę (minimum 2</w:t>
      </w:r>
      <w:r w:rsidR="00903812" w:rsidRPr="00FC5E21">
        <w:rPr>
          <w:rFonts w:ascii="Arial" w:hAnsi="Arial" w:cs="Arial"/>
        </w:rPr>
        <w:t xml:space="preserve"> </w:t>
      </w:r>
      <w:r w:rsidRPr="00FC5E21">
        <w:rPr>
          <w:rFonts w:ascii="Arial" w:hAnsi="Arial" w:cs="Arial"/>
        </w:rPr>
        <w:t>pojazdy) opóźnionych pojazdów poruszających się w bliskiej odległości od siebie (konfigurowanej jako parametr</w:t>
      </w:r>
      <w:r w:rsidR="00903812" w:rsidRPr="00FC5E21">
        <w:rPr>
          <w:rFonts w:ascii="Arial" w:hAnsi="Arial" w:cs="Arial"/>
        </w:rPr>
        <w:t xml:space="preserve"> </w:t>
      </w:r>
      <w:r w:rsidRPr="00FC5E21">
        <w:rPr>
          <w:rFonts w:ascii="Arial" w:hAnsi="Arial" w:cs="Arial"/>
        </w:rPr>
        <w:t xml:space="preserve">systemowy) na tej samej trasie” oraz jeśli grupą </w:t>
      </w:r>
      <w:r w:rsidR="0072747B">
        <w:rPr>
          <w:rFonts w:ascii="Arial" w:hAnsi="Arial" w:cs="Arial"/>
        </w:rPr>
        <w:t>są</w:t>
      </w:r>
      <w:r w:rsidR="0072747B" w:rsidRPr="00FC5E21">
        <w:rPr>
          <w:rFonts w:ascii="Arial" w:hAnsi="Arial" w:cs="Arial"/>
        </w:rPr>
        <w:t xml:space="preserve"> </w:t>
      </w:r>
      <w:r w:rsidRPr="00FC5E21">
        <w:rPr>
          <w:rFonts w:ascii="Arial" w:hAnsi="Arial" w:cs="Arial"/>
        </w:rPr>
        <w:t>pojazdy z różnych linii. (Ta sama trasa lub ta</w:t>
      </w:r>
      <w:r w:rsidR="00903812" w:rsidRPr="00FC5E21">
        <w:rPr>
          <w:rFonts w:ascii="Arial" w:hAnsi="Arial" w:cs="Arial"/>
        </w:rPr>
        <w:t xml:space="preserve"> </w:t>
      </w:r>
      <w:r w:rsidRPr="00FC5E21">
        <w:rPr>
          <w:rFonts w:ascii="Arial" w:hAnsi="Arial" w:cs="Arial"/>
        </w:rPr>
        <w:t>sama grupa przystanków (skrzyżowanie, rondo); ta sama linia lub inna linia.)</w:t>
      </w:r>
    </w:p>
    <w:p w14:paraId="43213CE1" w14:textId="6C8B7589" w:rsidR="006D200E" w:rsidRPr="00FC5E21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  <w:r w:rsidRPr="00FC5E21">
        <w:rPr>
          <w:rFonts w:ascii="Arial" w:hAnsi="Arial" w:cs="Arial"/>
        </w:rPr>
        <w:t>System analiz</w:t>
      </w:r>
      <w:r w:rsidR="00804D29" w:rsidRPr="00FC5E21">
        <w:rPr>
          <w:rFonts w:ascii="Arial" w:hAnsi="Arial" w:cs="Arial"/>
        </w:rPr>
        <w:t>uje</w:t>
      </w:r>
      <w:r w:rsidRPr="00FC5E21">
        <w:rPr>
          <w:rFonts w:ascii="Arial" w:hAnsi="Arial" w:cs="Arial"/>
        </w:rPr>
        <w:t xml:space="preserve"> separację pojazdów na trasie (separacja dotyczy kolejnych pociągów na</w:t>
      </w:r>
      <w:r w:rsidR="00903812" w:rsidRPr="00FC5E21">
        <w:rPr>
          <w:rFonts w:ascii="Arial" w:hAnsi="Arial" w:cs="Arial"/>
        </w:rPr>
        <w:t xml:space="preserve"> </w:t>
      </w:r>
      <w:r w:rsidRPr="00FC5E21">
        <w:rPr>
          <w:rFonts w:ascii="Arial" w:hAnsi="Arial" w:cs="Arial"/>
        </w:rPr>
        <w:t>trasie, a nie linii) i w przypadku przekroczenia założonej w systemie ilości pojazdów niezachowujących separacji</w:t>
      </w:r>
      <w:r w:rsidR="00903812" w:rsidRPr="00FC5E21">
        <w:rPr>
          <w:rFonts w:ascii="Arial" w:hAnsi="Arial" w:cs="Arial"/>
        </w:rPr>
        <w:t xml:space="preserve"> </w:t>
      </w:r>
      <w:r w:rsidR="00804D29" w:rsidRPr="00FC5E21">
        <w:rPr>
          <w:rFonts w:ascii="Arial" w:hAnsi="Arial" w:cs="Arial"/>
        </w:rPr>
        <w:t xml:space="preserve">może </w:t>
      </w:r>
      <w:r w:rsidRPr="00FC5E21">
        <w:rPr>
          <w:rFonts w:ascii="Arial" w:hAnsi="Arial" w:cs="Arial"/>
        </w:rPr>
        <w:t>uruch</w:t>
      </w:r>
      <w:r w:rsidR="00804D29" w:rsidRPr="00FC5E21">
        <w:rPr>
          <w:rFonts w:ascii="Arial" w:hAnsi="Arial" w:cs="Arial"/>
        </w:rPr>
        <w:t>a</w:t>
      </w:r>
      <w:r w:rsidRPr="00FC5E21">
        <w:rPr>
          <w:rFonts w:ascii="Arial" w:hAnsi="Arial" w:cs="Arial"/>
        </w:rPr>
        <w:t>miać odpowiedni komunikat alarmowy.</w:t>
      </w:r>
    </w:p>
    <w:p w14:paraId="6D2963F2" w14:textId="4589D771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Zarządzanie flotą</w:t>
      </w:r>
    </w:p>
    <w:p w14:paraId="67EC1D71" w14:textId="0F4A4776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System udostępnia następujące funkcjonalności:</w:t>
      </w:r>
    </w:p>
    <w:p w14:paraId="683272DB" w14:textId="282F41C9" w:rsidR="006D200E" w:rsidRPr="00335E16" w:rsidRDefault="00903812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możliwość zmiany przydzielonej linii/brygady dla konkretnego pojazdu,</w:t>
      </w:r>
    </w:p>
    <w:p w14:paraId="61EE2CC8" w14:textId="4580BAD5" w:rsidR="006D200E" w:rsidRPr="00335E16" w:rsidRDefault="00903812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możliwość dynamicznej zmiany trasy (zestawienie objazdu) w wypadku zdarzenia losowego (np.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uszkodzenia trakcji).</w:t>
      </w:r>
    </w:p>
    <w:p w14:paraId="4150B09B" w14:textId="0F7F98A4" w:rsidR="00B07245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Dane te </w:t>
      </w:r>
      <w:r w:rsidR="00DE1A1F">
        <w:rPr>
          <w:rFonts w:ascii="Arial" w:hAnsi="Arial" w:cs="Arial"/>
          <w:color w:val="000000"/>
        </w:rPr>
        <w:t>są</w:t>
      </w:r>
      <w:r w:rsidRPr="00335E16">
        <w:rPr>
          <w:rFonts w:ascii="Arial" w:hAnsi="Arial" w:cs="Arial"/>
          <w:color w:val="000000"/>
        </w:rPr>
        <w:t xml:space="preserve"> przesyłane do pojazdu jak tylko znajdzie się on w zasięgu sieci o odpowiedniej</w:t>
      </w:r>
      <w:r w:rsidR="00903812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przepustowości, która pozw</w:t>
      </w:r>
      <w:r w:rsidR="00DE1A1F">
        <w:rPr>
          <w:rFonts w:ascii="Arial" w:hAnsi="Arial" w:cs="Arial"/>
          <w:color w:val="000000"/>
        </w:rPr>
        <w:t>oli</w:t>
      </w:r>
      <w:r w:rsidRPr="00335E16">
        <w:rPr>
          <w:rFonts w:ascii="Arial" w:hAnsi="Arial" w:cs="Arial"/>
          <w:color w:val="000000"/>
        </w:rPr>
        <w:t xml:space="preserve"> na sprawne przekazanie informacji.</w:t>
      </w:r>
    </w:p>
    <w:p w14:paraId="6CE84EA4" w14:textId="0D0BD7F8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Kontrola realizacji rozkład</w:t>
      </w:r>
      <w:r w:rsidR="00C60D23">
        <w:rPr>
          <w:rFonts w:ascii="Arial" w:hAnsi="Arial" w:cs="Arial"/>
          <w:b/>
          <w:bCs/>
          <w:color w:val="000000"/>
        </w:rPr>
        <w:t>u</w:t>
      </w:r>
      <w:r w:rsidRPr="00335E16">
        <w:rPr>
          <w:rFonts w:ascii="Arial" w:hAnsi="Arial" w:cs="Arial"/>
          <w:b/>
          <w:bCs/>
          <w:color w:val="000000"/>
        </w:rPr>
        <w:t xml:space="preserve"> jazdy i zarządzanie przesiadkami</w:t>
      </w:r>
    </w:p>
    <w:p w14:paraId="3FF7E257" w14:textId="0AD01699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Jedn</w:t>
      </w:r>
      <w:r w:rsidR="00281B64">
        <w:rPr>
          <w:rFonts w:ascii="Arial" w:hAnsi="Arial" w:cs="Arial"/>
          <w:color w:val="000000"/>
        </w:rPr>
        <w:t>ą</w:t>
      </w:r>
      <w:r w:rsidRPr="00335E16">
        <w:rPr>
          <w:rFonts w:ascii="Arial" w:hAnsi="Arial" w:cs="Arial"/>
          <w:color w:val="000000"/>
        </w:rPr>
        <w:t xml:space="preserve"> z podstawowych funkcji systemu jest ciągła obserwacja i rejestracja rzeczywistych czasów</w:t>
      </w:r>
      <w:r w:rsidR="00903812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odjazdów z każdego przystanku wszystkich linii dla wszystkich zalogowanych pojazdów.</w:t>
      </w:r>
    </w:p>
    <w:p w14:paraId="5CECB151" w14:textId="6BFF9683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Z uwagi na przyjętą architekturę  system określa czas opóźnienia lub przyśpieszenia</w:t>
      </w:r>
      <w:r w:rsidR="00903812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każdego z zalogowanych pojazdów dla wszystkich przystanków i</w:t>
      </w:r>
      <w:r w:rsidR="002E20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prezent</w:t>
      </w:r>
      <w:r w:rsidR="002E2016">
        <w:rPr>
          <w:rFonts w:ascii="Arial" w:hAnsi="Arial" w:cs="Arial"/>
          <w:color w:val="000000"/>
        </w:rPr>
        <w:t>uje</w:t>
      </w:r>
      <w:r w:rsidRPr="00335E16">
        <w:rPr>
          <w:rFonts w:ascii="Arial" w:hAnsi="Arial" w:cs="Arial"/>
          <w:color w:val="000000"/>
        </w:rPr>
        <w:t xml:space="preserve"> te informacje w tabeli</w:t>
      </w:r>
      <w:r w:rsidR="00903812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porównawczej z planowanym rozkładem jazdy. </w:t>
      </w:r>
    </w:p>
    <w:p w14:paraId="6DACD3D2" w14:textId="68932D87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Z uwagi na fakt rejestracji wszystkich zdarzeń już zaistniałych można prezentować także już</w:t>
      </w:r>
      <w:r w:rsidR="00903812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zrealizowane odjazdy z przystanków i prognozy na następne przystanki.</w:t>
      </w:r>
    </w:p>
    <w:p w14:paraId="3134A8B3" w14:textId="3CFD4E4D" w:rsidR="006D200E" w:rsidRPr="00335E16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Dane dla każdego kursu </w:t>
      </w:r>
      <w:r w:rsidR="002E2016">
        <w:rPr>
          <w:rFonts w:ascii="Arial" w:hAnsi="Arial" w:cs="Arial"/>
          <w:color w:val="000000"/>
        </w:rPr>
        <w:t>są</w:t>
      </w:r>
      <w:r w:rsidRPr="00335E16">
        <w:rPr>
          <w:rFonts w:ascii="Arial" w:hAnsi="Arial" w:cs="Arial"/>
          <w:color w:val="000000"/>
        </w:rPr>
        <w:t xml:space="preserve"> zapisywane i dostępne </w:t>
      </w:r>
      <w:r w:rsidR="002E2016">
        <w:rPr>
          <w:rFonts w:ascii="Arial" w:hAnsi="Arial" w:cs="Arial"/>
          <w:color w:val="000000"/>
        </w:rPr>
        <w:t>na serwerze</w:t>
      </w:r>
      <w:r w:rsidR="0096049A">
        <w:rPr>
          <w:rFonts w:ascii="Arial" w:hAnsi="Arial" w:cs="Arial"/>
          <w:color w:val="000000"/>
        </w:rPr>
        <w:t>,</w:t>
      </w:r>
      <w:r w:rsidRPr="00335E16">
        <w:rPr>
          <w:rFonts w:ascii="Arial" w:hAnsi="Arial" w:cs="Arial"/>
          <w:color w:val="000000"/>
        </w:rPr>
        <w:t xml:space="preserve"> a statystyki kursów i</w:t>
      </w:r>
      <w:r w:rsidR="00903812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analizy realizacji zadań przewozowych </w:t>
      </w:r>
      <w:r w:rsidR="002E2016">
        <w:rPr>
          <w:rFonts w:ascii="Arial" w:hAnsi="Arial" w:cs="Arial"/>
          <w:color w:val="000000"/>
        </w:rPr>
        <w:t>są</w:t>
      </w:r>
      <w:r w:rsidR="002E2016" w:rsidRP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dostępne w aplikacji administratorskiej CZTP.</w:t>
      </w:r>
    </w:p>
    <w:p w14:paraId="26A2465B" w14:textId="62284310" w:rsidR="000C79FB" w:rsidRDefault="006D200E" w:rsidP="00BF45E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W momencie wystąpienia okoliczności niespodziewanych i wymagających dynamiczn</w:t>
      </w:r>
      <w:r w:rsidR="002E2016">
        <w:rPr>
          <w:rFonts w:ascii="Arial" w:hAnsi="Arial" w:cs="Arial"/>
          <w:color w:val="000000"/>
        </w:rPr>
        <w:t>ej</w:t>
      </w:r>
      <w:r w:rsidR="0096049A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zmian</w:t>
      </w:r>
      <w:r w:rsidR="002E2016">
        <w:rPr>
          <w:rFonts w:ascii="Arial" w:hAnsi="Arial" w:cs="Arial"/>
          <w:color w:val="000000"/>
        </w:rPr>
        <w:t>y</w:t>
      </w:r>
      <w:r w:rsidRPr="00335E16">
        <w:rPr>
          <w:rFonts w:ascii="Arial" w:hAnsi="Arial" w:cs="Arial"/>
          <w:color w:val="000000"/>
        </w:rPr>
        <w:t xml:space="preserve"> w</w:t>
      </w:r>
      <w:r w:rsidR="00903812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planowanym rozkładzie jazdy pojazdu lub linii, system </w:t>
      </w:r>
      <w:r w:rsidR="002E2016">
        <w:rPr>
          <w:rFonts w:ascii="Arial" w:hAnsi="Arial" w:cs="Arial"/>
          <w:color w:val="000000"/>
        </w:rPr>
        <w:t>ma</w:t>
      </w:r>
      <w:r w:rsidRPr="00335E16">
        <w:rPr>
          <w:rFonts w:ascii="Arial" w:hAnsi="Arial" w:cs="Arial"/>
          <w:color w:val="000000"/>
        </w:rPr>
        <w:t xml:space="preserve"> możliwość dokona</w:t>
      </w:r>
      <w:r w:rsidR="0096049A">
        <w:rPr>
          <w:rFonts w:ascii="Arial" w:hAnsi="Arial" w:cs="Arial"/>
          <w:color w:val="000000"/>
        </w:rPr>
        <w:t>nia</w:t>
      </w:r>
      <w:r w:rsidRPr="00335E16">
        <w:rPr>
          <w:rFonts w:ascii="Arial" w:hAnsi="Arial" w:cs="Arial"/>
          <w:color w:val="000000"/>
        </w:rPr>
        <w:t xml:space="preserve"> zmian w rozkładzie</w:t>
      </w:r>
      <w:r w:rsidR="00903812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jazdy, a tym samym automatycznie skoryg</w:t>
      </w:r>
      <w:r w:rsidR="002E2016">
        <w:rPr>
          <w:rFonts w:ascii="Arial" w:hAnsi="Arial" w:cs="Arial"/>
          <w:color w:val="000000"/>
        </w:rPr>
        <w:t>ować</w:t>
      </w:r>
      <w:r w:rsidRPr="00335E16">
        <w:rPr>
          <w:rFonts w:ascii="Arial" w:hAnsi="Arial" w:cs="Arial"/>
          <w:color w:val="000000"/>
        </w:rPr>
        <w:t xml:space="preserve"> informację o odjazdach dostarczaną przez wszelkie kanały</w:t>
      </w:r>
      <w:r w:rsidR="00903812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informacji pasażerskiej z</w:t>
      </w:r>
      <w:r w:rsidR="0096049A">
        <w:rPr>
          <w:rFonts w:ascii="Arial" w:hAnsi="Arial" w:cs="Arial"/>
          <w:color w:val="000000"/>
        </w:rPr>
        <w:t>e</w:t>
      </w:r>
      <w:r w:rsidRPr="00335E16">
        <w:rPr>
          <w:rFonts w:ascii="Arial" w:hAnsi="Arial" w:cs="Arial"/>
          <w:color w:val="000000"/>
        </w:rPr>
        <w:t xml:space="preserve"> szczególnym uwzględnieniem tablic zainstalowanych na przystankach.</w:t>
      </w:r>
    </w:p>
    <w:p w14:paraId="3DA196BA" w14:textId="77777777" w:rsidR="000146C3" w:rsidRPr="00335E16" w:rsidRDefault="000146C3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14:paraId="1F971A7C" w14:textId="4BD1F954" w:rsidR="006D200E" w:rsidRPr="00335E16" w:rsidRDefault="00345747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3.2.</w:t>
      </w:r>
      <w:r w:rsidR="006D200E" w:rsidRPr="00335E16">
        <w:rPr>
          <w:rFonts w:ascii="Arial" w:hAnsi="Arial" w:cs="Arial"/>
          <w:b/>
          <w:bCs/>
          <w:color w:val="000000"/>
        </w:rPr>
        <w:t>Infrastruktura CZTP</w:t>
      </w:r>
    </w:p>
    <w:p w14:paraId="45A29346" w14:textId="4B4575A0" w:rsidR="00D75384" w:rsidRPr="002D4399" w:rsidRDefault="006D200E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Elementy infrastruktury fizycznej Centrum Zarządzania Transportem Publicznym (CZTP) </w:t>
      </w:r>
      <w:r w:rsidR="00811D65">
        <w:rPr>
          <w:rFonts w:ascii="Arial" w:hAnsi="Arial" w:cs="Arial"/>
          <w:color w:val="000000"/>
        </w:rPr>
        <w:t>znajdują się</w:t>
      </w:r>
      <w:r w:rsidRPr="00335E16">
        <w:rPr>
          <w:rFonts w:ascii="Arial" w:hAnsi="Arial" w:cs="Arial"/>
          <w:color w:val="000000"/>
        </w:rPr>
        <w:t xml:space="preserve"> w </w:t>
      </w:r>
      <w:r w:rsidR="00D75384">
        <w:rPr>
          <w:rFonts w:ascii="Arial" w:hAnsi="Arial" w:cs="Arial"/>
          <w:color w:val="000000"/>
        </w:rPr>
        <w:t xml:space="preserve">budynku </w:t>
      </w:r>
      <w:r w:rsidR="0096049A">
        <w:rPr>
          <w:rFonts w:ascii="Arial" w:hAnsi="Arial" w:cs="Arial"/>
          <w:color w:val="000000"/>
        </w:rPr>
        <w:t xml:space="preserve">Centrum Nadzoru Ruchu MPK w Poznaniu. </w:t>
      </w:r>
      <w:r w:rsidR="00BB2B3A">
        <w:rPr>
          <w:rFonts w:ascii="Arial" w:hAnsi="Arial" w:cs="Arial"/>
          <w:color w:val="000000"/>
        </w:rPr>
        <w:t xml:space="preserve">Szczegółowe dane dotyczące architektury sieci zostaną udostępnione na życzenie Oferenta z zachowaniem poufności danych. </w:t>
      </w:r>
    </w:p>
    <w:p w14:paraId="6786B508" w14:textId="6AE0ADED" w:rsidR="00E539F3" w:rsidRPr="00335E16" w:rsidRDefault="00345747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3.2.</w:t>
      </w:r>
      <w:r w:rsidR="002D4399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.</w:t>
      </w:r>
      <w:r w:rsidR="006D200E" w:rsidRPr="00335E16">
        <w:rPr>
          <w:rFonts w:ascii="Arial" w:hAnsi="Arial" w:cs="Arial"/>
          <w:b/>
          <w:bCs/>
          <w:color w:val="000000"/>
        </w:rPr>
        <w:t xml:space="preserve"> Przełączniki LAN</w:t>
      </w:r>
    </w:p>
    <w:p w14:paraId="5100B9CA" w14:textId="1DCC8AE3" w:rsidR="009C4E77" w:rsidRPr="00335E16" w:rsidRDefault="006D200E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Cała infrastruktura sieci Ethernet </w:t>
      </w:r>
      <w:r w:rsidR="00E41351">
        <w:rPr>
          <w:rFonts w:ascii="Arial" w:hAnsi="Arial" w:cs="Arial"/>
          <w:color w:val="000000"/>
        </w:rPr>
        <w:t>jest</w:t>
      </w:r>
      <w:r w:rsidR="00E41351" w:rsidRP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po</w:t>
      </w:r>
      <w:r w:rsidR="007B7F32">
        <w:rPr>
          <w:rFonts w:ascii="Arial" w:hAnsi="Arial" w:cs="Arial"/>
          <w:color w:val="000000"/>
        </w:rPr>
        <w:t>d</w:t>
      </w:r>
      <w:r w:rsidRPr="00335E16">
        <w:rPr>
          <w:rFonts w:ascii="Arial" w:hAnsi="Arial" w:cs="Arial"/>
          <w:color w:val="000000"/>
        </w:rPr>
        <w:t>łączona do dwóch przełączników sieciowych Juniper EX4200. Każdy</w:t>
      </w:r>
      <w:r w:rsidR="00345747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element, jest wyposażony w dwa porty Ethernet </w:t>
      </w:r>
      <w:r w:rsidR="00A81629">
        <w:rPr>
          <w:rFonts w:ascii="Arial" w:hAnsi="Arial" w:cs="Arial"/>
          <w:color w:val="000000"/>
        </w:rPr>
        <w:t xml:space="preserve"> i </w:t>
      </w:r>
      <w:r w:rsidR="00E41351">
        <w:rPr>
          <w:rFonts w:ascii="Arial" w:hAnsi="Arial" w:cs="Arial"/>
          <w:color w:val="000000"/>
        </w:rPr>
        <w:t xml:space="preserve">jest </w:t>
      </w:r>
      <w:r w:rsidRPr="00335E16">
        <w:rPr>
          <w:rFonts w:ascii="Arial" w:hAnsi="Arial" w:cs="Arial"/>
          <w:color w:val="000000"/>
        </w:rPr>
        <w:t>połączony jednym portem do jednego</w:t>
      </w:r>
      <w:r w:rsidR="00345747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przełącznika a drugim do drugiego. </w:t>
      </w:r>
    </w:p>
    <w:p w14:paraId="5BDA5CE0" w14:textId="5572CF1D" w:rsidR="002D62C8" w:rsidRDefault="0090780F" w:rsidP="009C4E7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 xml:space="preserve">Szczegółowy spis elementów </w:t>
      </w:r>
      <w:r w:rsidR="00AD5ECF">
        <w:rPr>
          <w:noProof/>
          <w:lang w:eastAsia="pl-PL"/>
        </w:rPr>
        <w:drawing>
          <wp:inline distT="0" distB="0" distL="0" distR="0" wp14:anchorId="4077B651" wp14:editId="4B9A2860">
            <wp:extent cx="5324475" cy="10001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06DC4" w14:textId="77777777" w:rsidR="000146C3" w:rsidRPr="001A65C6" w:rsidRDefault="000146C3" w:rsidP="009C4E7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lang w:val="en-US"/>
        </w:rPr>
      </w:pPr>
    </w:p>
    <w:p w14:paraId="27A17A24" w14:textId="598DCF7E" w:rsidR="006D200E" w:rsidRPr="00335E16" w:rsidRDefault="00A81629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3.2.</w:t>
      </w:r>
      <w:r w:rsidR="002D62C8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.</w:t>
      </w:r>
      <w:r w:rsidR="006D200E" w:rsidRPr="00335E16">
        <w:rPr>
          <w:rFonts w:ascii="Arial" w:hAnsi="Arial" w:cs="Arial"/>
          <w:b/>
          <w:bCs/>
          <w:color w:val="000000"/>
        </w:rPr>
        <w:t xml:space="preserve"> Oprogramowanie wirtualizacyjne</w:t>
      </w:r>
    </w:p>
    <w:p w14:paraId="7F330C4F" w14:textId="66AB498C" w:rsidR="006D200E" w:rsidRPr="00335E16" w:rsidRDefault="006D200E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 xml:space="preserve">Środowisko wirtualizacyjne </w:t>
      </w:r>
      <w:r w:rsidR="00132FDD">
        <w:rPr>
          <w:rFonts w:ascii="Arial" w:hAnsi="Arial" w:cs="Arial"/>
          <w:color w:val="000000"/>
        </w:rPr>
        <w:t>systemu ITS</w:t>
      </w:r>
      <w:r w:rsidRPr="00335E16">
        <w:rPr>
          <w:rFonts w:ascii="Arial" w:hAnsi="Arial" w:cs="Arial"/>
          <w:color w:val="000000"/>
        </w:rPr>
        <w:t xml:space="preserve"> </w:t>
      </w:r>
      <w:r w:rsidR="00A81629">
        <w:rPr>
          <w:rFonts w:ascii="Arial" w:hAnsi="Arial" w:cs="Arial"/>
          <w:color w:val="000000"/>
        </w:rPr>
        <w:t>jest</w:t>
      </w:r>
      <w:r w:rsidR="00A81629" w:rsidRPr="00335E1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oparte na oprogramowaniu VMware vSphere</w:t>
      </w:r>
      <w:r w:rsidR="00A81629">
        <w:rPr>
          <w:rFonts w:ascii="Arial" w:hAnsi="Arial" w:cs="Arial"/>
          <w:color w:val="000000"/>
        </w:rPr>
        <w:t xml:space="preserve"> </w:t>
      </w:r>
      <w:r w:rsidR="00132FDD">
        <w:rPr>
          <w:rFonts w:ascii="Arial" w:hAnsi="Arial" w:cs="Arial"/>
          <w:color w:val="000000"/>
        </w:rPr>
        <w:t xml:space="preserve">       </w:t>
      </w:r>
      <w:r w:rsidRPr="00335E16">
        <w:rPr>
          <w:rFonts w:ascii="Arial" w:hAnsi="Arial" w:cs="Arial"/>
          <w:color w:val="000000"/>
        </w:rPr>
        <w:t>w wersji 5</w:t>
      </w:r>
      <w:r w:rsidR="001A65C6">
        <w:rPr>
          <w:rFonts w:ascii="Arial" w:hAnsi="Arial" w:cs="Arial"/>
          <w:color w:val="000000"/>
        </w:rPr>
        <w:t>.5</w:t>
      </w:r>
      <w:r w:rsidRPr="00335E16">
        <w:rPr>
          <w:rFonts w:ascii="Arial" w:hAnsi="Arial" w:cs="Arial"/>
          <w:color w:val="000000"/>
        </w:rPr>
        <w:t xml:space="preserve"> Enterprise, które zapewni funkcje automatyzacji, samoobsługi i bezpieczeństwa.</w:t>
      </w:r>
    </w:p>
    <w:p w14:paraId="646C32C0" w14:textId="77777777" w:rsidR="006D200E" w:rsidRPr="00335E16" w:rsidRDefault="006D200E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Poniżej wskazane zostały funkcjonalności aplikacji realizowane w ramach wdrożonego rozwiązania:</w:t>
      </w:r>
    </w:p>
    <w:p w14:paraId="312C1B56" w14:textId="1BD73094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bezpośrednia instalacja środowiska wirtualnego na fizycznym sprzęcie, bez konieczności instalacji</w:t>
      </w:r>
      <w:r w:rsidR="00A81629"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dodatkowego systemu operacyjnego,</w:t>
      </w:r>
    </w:p>
    <w:p w14:paraId="04217B9A" w14:textId="698CAAA8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praca w klastrze HA (High Availability).</w:t>
      </w:r>
    </w:p>
    <w:p w14:paraId="51FB09AA" w14:textId="17802230" w:rsidR="006D200E" w:rsidRPr="00335E16" w:rsidRDefault="006D200E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VMware High Availability (HA) zastosowany w proponowanym rozwiązaniu zapewnia wysoki poziom</w:t>
      </w:r>
      <w:r w:rsidR="0067717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dostępności dowolnej aplikacji działającej na maszynie wirtualnej. W przypadku awarii serwera</w:t>
      </w:r>
      <w:r w:rsidR="0067717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fizycznego, maszyny wirtualne zostają automatycznie ponownie uruchamiane na innych serwerach</w:t>
      </w:r>
      <w:r w:rsidR="0067717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produkcyjnych ESXi posiadających odpowiednie rezerwy wydajności.</w:t>
      </w:r>
    </w:p>
    <w:p w14:paraId="13B67088" w14:textId="29AC558B" w:rsidR="006D200E" w:rsidRPr="00335E16" w:rsidRDefault="006D200E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W przypadku awarii związanej z systemem operacyjnym serwera wirtualnego jest ona wykrywana przez</w:t>
      </w:r>
      <w:r w:rsidR="0067717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VMware HA i na tym samym serwerze fizycznym zostaje uruchomiona ponownie.</w:t>
      </w:r>
    </w:p>
    <w:p w14:paraId="1C690923" w14:textId="522B9F94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VMotion pozwalająca na migrację pracujących serwerów wirtualnych pomiędzy serwerami fizycznymi,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bez konieczności zamykania/restartowania systemu,</w:t>
      </w:r>
    </w:p>
    <w:p w14:paraId="2AD32DC9" w14:textId="130C7AE6" w:rsidR="006D200E" w:rsidRPr="00335E16" w:rsidRDefault="006D200E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Funkcja VMware VMotion pozwalaj</w:t>
      </w:r>
      <w:r w:rsidR="004B2878">
        <w:rPr>
          <w:rFonts w:ascii="Arial" w:hAnsi="Arial" w:cs="Arial"/>
          <w:color w:val="000000"/>
        </w:rPr>
        <w:t>ąca</w:t>
      </w:r>
      <w:r w:rsidRPr="00335E16">
        <w:rPr>
          <w:rFonts w:ascii="Arial" w:hAnsi="Arial" w:cs="Arial"/>
          <w:color w:val="000000"/>
        </w:rPr>
        <w:t xml:space="preserve"> na migrację pracujących serwerów wirtualnych pomiędzy dwoma</w:t>
      </w:r>
      <w:r w:rsidR="0067717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serwerami fizycznymi, bez konieczności zamykania systemu.</w:t>
      </w:r>
    </w:p>
    <w:p w14:paraId="4E552D65" w14:textId="60D37456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ciągły monitoring obciążenia serwerów fizycznych</w:t>
      </w:r>
      <w:r w:rsidR="004B2878">
        <w:rPr>
          <w:rFonts w:ascii="Arial" w:hAnsi="Arial" w:cs="Arial"/>
          <w:color w:val="000000"/>
        </w:rPr>
        <w:t>,</w:t>
      </w:r>
    </w:p>
    <w:p w14:paraId="133A23A8" w14:textId="563FF545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dodawanie zasobów takich jak pamięć, przestrzeń dyskowa bez konieczności wyłączania maszyny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wirtualnej,</w:t>
      </w:r>
    </w:p>
    <w:p w14:paraId="3A9BF102" w14:textId="296F6805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dodawanie większej ilości pamięci RAM dla maszyn wirtualnych niż dostępna w ramach serwera</w:t>
      </w:r>
      <w:r>
        <w:rPr>
          <w:rFonts w:ascii="Arial" w:hAnsi="Arial" w:cs="Arial"/>
          <w:color w:val="000000"/>
        </w:rPr>
        <w:t xml:space="preserve"> </w:t>
      </w:r>
      <w:r w:rsidR="00A81629">
        <w:rPr>
          <w:rFonts w:ascii="Arial" w:hAnsi="Arial" w:cs="Arial"/>
          <w:color w:val="000000"/>
        </w:rPr>
        <w:t>f</w:t>
      </w:r>
      <w:r w:rsidR="006D200E" w:rsidRPr="00335E16">
        <w:rPr>
          <w:rFonts w:ascii="Arial" w:hAnsi="Arial" w:cs="Arial"/>
          <w:color w:val="000000"/>
        </w:rPr>
        <w:t>izycznego,</w:t>
      </w:r>
    </w:p>
    <w:p w14:paraId="56C53507" w14:textId="5FFEC288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wykonywanie tzw. „snapshotów” maszyny wirtualnej, pozwalających na zapamiętywanie stanu serwera</w:t>
      </w:r>
      <w:r>
        <w:rPr>
          <w:rFonts w:ascii="Arial" w:hAnsi="Arial" w:cs="Arial"/>
          <w:color w:val="000000"/>
        </w:rPr>
        <w:t xml:space="preserve">  </w:t>
      </w:r>
      <w:r w:rsidR="006D200E" w:rsidRPr="00335E16">
        <w:rPr>
          <w:rFonts w:ascii="Arial" w:hAnsi="Arial" w:cs="Arial"/>
          <w:color w:val="000000"/>
        </w:rPr>
        <w:t>wirtualnego i późniejsze przywrócenie go do momentu wykonania migawki systemu,</w:t>
      </w:r>
    </w:p>
    <w:p w14:paraId="4579F2CC" w14:textId="5131D606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podłączenie się poprzez ssh do serwera fizycznego</w:t>
      </w:r>
      <w:r w:rsidR="004B2878">
        <w:rPr>
          <w:rFonts w:ascii="Arial" w:hAnsi="Arial" w:cs="Arial"/>
          <w:color w:val="000000"/>
        </w:rPr>
        <w:t xml:space="preserve"> </w:t>
      </w: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dynamiczne przydzielanie zasobów dyskowych maszynie wirtualnej,</w:t>
      </w:r>
    </w:p>
    <w:p w14:paraId="72644F47" w14:textId="7FEC76AC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wykonywanie archiwizacji danych w trybie on-line</w:t>
      </w:r>
      <w:r w:rsidR="004B2878">
        <w:rPr>
          <w:rFonts w:ascii="Arial" w:hAnsi="Arial" w:cs="Arial"/>
          <w:color w:val="000000"/>
        </w:rPr>
        <w:t>,</w:t>
      </w:r>
    </w:p>
    <w:p w14:paraId="0D424876" w14:textId="507E006E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współpraca ze sprzętem serwerowym</w:t>
      </w:r>
      <w:r w:rsidR="00A81629">
        <w:rPr>
          <w:rFonts w:ascii="Arial" w:hAnsi="Arial" w:cs="Arial"/>
          <w:color w:val="000000"/>
        </w:rPr>
        <w:t>, dostarczonym w ramach projektu ITS</w:t>
      </w:r>
      <w:r w:rsidR="006D200E" w:rsidRPr="00335E16">
        <w:rPr>
          <w:rFonts w:ascii="Arial" w:hAnsi="Arial" w:cs="Arial"/>
          <w:color w:val="000000"/>
        </w:rPr>
        <w:t>,</w:t>
      </w:r>
    </w:p>
    <w:p w14:paraId="0B0CBF2D" w14:textId="2D91A42A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współpraca i wsparcie dla wszystkich systemów operacyjnymi dostarcz</w:t>
      </w:r>
      <w:r w:rsidR="004B2878">
        <w:rPr>
          <w:rFonts w:ascii="Arial" w:hAnsi="Arial" w:cs="Arial"/>
          <w:color w:val="000000"/>
        </w:rPr>
        <w:t>onych</w:t>
      </w:r>
      <w:r w:rsidR="006D200E" w:rsidRPr="00335E16">
        <w:rPr>
          <w:rFonts w:ascii="Arial" w:hAnsi="Arial" w:cs="Arial"/>
          <w:color w:val="000000"/>
        </w:rPr>
        <w:t xml:space="preserve"> w ramach realizowanego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projektu,</w:t>
      </w:r>
    </w:p>
    <w:p w14:paraId="651DE699" w14:textId="6F27E5D3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klastrowy system plików o wysokiej wydajności pozwalający na odczyt i zapis do danego pliku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wyłącznie jednemu systemowi w danej chwili, system VMFS umożliwia jednoczesny dostęp do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współdzielonej przestrzeni wielu serwerom ESX</w:t>
      </w:r>
      <w:r w:rsidR="004B2878">
        <w:rPr>
          <w:rFonts w:ascii="Arial" w:hAnsi="Arial" w:cs="Arial"/>
          <w:color w:val="000000"/>
        </w:rPr>
        <w:t>,</w:t>
      </w:r>
    </w:p>
    <w:p w14:paraId="5C602EB1" w14:textId="312158B4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automatyczne równoważenie obciążenia serwerów fizycznych poprzez VMware DRS (Distributed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Resource Scheduler),</w:t>
      </w:r>
    </w:p>
    <w:p w14:paraId="70EC275F" w14:textId="6754B619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przełączanie ścieżek SAN/SAS w przypadku awarii jednej z nich (bez utraty komunikacji),</w:t>
      </w:r>
    </w:p>
    <w:p w14:paraId="17A9A5FF" w14:textId="5FE70808" w:rsidR="006D200E" w:rsidRPr="00335E16" w:rsidRDefault="00677176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eastAsia="SymbolMT" w:hAnsi="Arial" w:cs="Arial"/>
          <w:color w:val="000000"/>
        </w:rPr>
        <w:t>-</w:t>
      </w:r>
      <w:r w:rsidR="006D200E" w:rsidRPr="00335E16">
        <w:rPr>
          <w:rFonts w:ascii="Arial" w:eastAsia="SymbolMT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tworzenie wirtualnych przełączników w obszarze hosta, wraz z możliwością tworzenia sieci prywatnych</w:t>
      </w:r>
      <w:r>
        <w:rPr>
          <w:rFonts w:ascii="Arial" w:hAnsi="Arial" w:cs="Arial"/>
          <w:color w:val="000000"/>
        </w:rPr>
        <w:t xml:space="preserve"> </w:t>
      </w:r>
      <w:r w:rsidR="006D200E" w:rsidRPr="00335E16">
        <w:rPr>
          <w:rFonts w:ascii="Arial" w:hAnsi="Arial" w:cs="Arial"/>
          <w:color w:val="000000"/>
        </w:rPr>
        <w:t>VLAN</w:t>
      </w:r>
    </w:p>
    <w:p w14:paraId="78FC5CF4" w14:textId="68A8C19E" w:rsidR="006D200E" w:rsidRPr="00335E16" w:rsidRDefault="006D200E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VMware vNetwork Distributed Switch – Przełącznik rozproszony, upraszcza i usprawnia, administrację</w:t>
      </w:r>
      <w:r w:rsidR="00677176"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>i za</w:t>
      </w:r>
      <w:r w:rsidR="003D1CDC">
        <w:rPr>
          <w:rFonts w:ascii="Arial" w:hAnsi="Arial" w:cs="Arial"/>
          <w:color w:val="000000"/>
        </w:rPr>
        <w:t>rz</w:t>
      </w:r>
      <w:r w:rsidRPr="00335E16">
        <w:rPr>
          <w:rFonts w:ascii="Arial" w:hAnsi="Arial" w:cs="Arial"/>
          <w:color w:val="000000"/>
        </w:rPr>
        <w:t>ąd</w:t>
      </w:r>
      <w:r w:rsidR="003D1CDC">
        <w:rPr>
          <w:rFonts w:ascii="Arial" w:hAnsi="Arial" w:cs="Arial"/>
          <w:color w:val="000000"/>
        </w:rPr>
        <w:t>z</w:t>
      </w:r>
      <w:r w:rsidRPr="00335E16">
        <w:rPr>
          <w:rFonts w:ascii="Arial" w:hAnsi="Arial" w:cs="Arial"/>
          <w:color w:val="000000"/>
        </w:rPr>
        <w:t>anie siecią w środowiskach VMware.</w:t>
      </w:r>
    </w:p>
    <w:p w14:paraId="080C284D" w14:textId="49FFD710" w:rsidR="000146C3" w:rsidRPr="00335E16" w:rsidRDefault="006D200E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Poniżej zestawienie wersji oprogramowania oraz licencji:</w:t>
      </w:r>
    </w:p>
    <w:p w14:paraId="4A371549" w14:textId="380B20D2" w:rsidR="006D200E" w:rsidRDefault="002C4189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Szczegółowy spis elementów oprogramowania</w:t>
      </w:r>
    </w:p>
    <w:p w14:paraId="17654D30" w14:textId="2874BFBD" w:rsidR="000146C3" w:rsidRDefault="002C4189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noProof/>
          <w:lang w:eastAsia="pl-PL"/>
        </w:rPr>
        <w:drawing>
          <wp:inline distT="0" distB="0" distL="0" distR="0" wp14:anchorId="4C7D0F22" wp14:editId="74BA7B24">
            <wp:extent cx="5334000" cy="4953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C7E45" w14:textId="77777777" w:rsidR="00BF45E0" w:rsidRDefault="00BF45E0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lang w:val="en-US"/>
        </w:rPr>
      </w:pPr>
    </w:p>
    <w:p w14:paraId="5FFE8303" w14:textId="21103242" w:rsidR="006D200E" w:rsidRPr="00335E16" w:rsidRDefault="00A81629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3.2.</w:t>
      </w:r>
      <w:r w:rsidR="002D62C8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.</w:t>
      </w:r>
      <w:r w:rsidR="006D200E" w:rsidRPr="00335E16">
        <w:rPr>
          <w:rFonts w:ascii="Arial" w:hAnsi="Arial" w:cs="Arial"/>
          <w:b/>
          <w:bCs/>
          <w:color w:val="000000"/>
        </w:rPr>
        <w:t xml:space="preserve"> Oprogramowanie do archiwizacji i tworzenia kopii zapasowych danych</w:t>
      </w:r>
    </w:p>
    <w:p w14:paraId="1C7A5852" w14:textId="08B4D0EC" w:rsidR="00677176" w:rsidRDefault="006D200E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35E16">
        <w:rPr>
          <w:rFonts w:ascii="Arial" w:hAnsi="Arial" w:cs="Arial"/>
          <w:color w:val="000000"/>
        </w:rPr>
        <w:t>Archiwizacja danych system</w:t>
      </w:r>
      <w:r w:rsidR="00A31167">
        <w:rPr>
          <w:rFonts w:ascii="Arial" w:hAnsi="Arial" w:cs="Arial"/>
          <w:color w:val="000000"/>
        </w:rPr>
        <w:t xml:space="preserve">u ITS </w:t>
      </w:r>
      <w:r w:rsidRPr="00335E16">
        <w:rPr>
          <w:rFonts w:ascii="Arial" w:hAnsi="Arial" w:cs="Arial"/>
          <w:color w:val="000000"/>
        </w:rPr>
        <w:t xml:space="preserve"> </w:t>
      </w:r>
      <w:r w:rsidR="00BB2B3A">
        <w:rPr>
          <w:rFonts w:ascii="Arial" w:hAnsi="Arial" w:cs="Arial"/>
          <w:color w:val="000000"/>
        </w:rPr>
        <w:t xml:space="preserve">jest </w:t>
      </w:r>
      <w:r w:rsidRPr="00335E16">
        <w:rPr>
          <w:rFonts w:ascii="Arial" w:hAnsi="Arial" w:cs="Arial"/>
          <w:color w:val="000000"/>
        </w:rPr>
        <w:t xml:space="preserve">oparta na </w:t>
      </w:r>
      <w:r w:rsidRPr="00BB2B3A">
        <w:rPr>
          <w:rFonts w:ascii="Arial" w:hAnsi="Arial" w:cs="Arial"/>
          <w:color w:val="000000"/>
        </w:rPr>
        <w:t xml:space="preserve">oprogramowaniu </w:t>
      </w:r>
      <w:r w:rsidRPr="00C90521">
        <w:rPr>
          <w:rFonts w:ascii="Arial" w:hAnsi="Arial" w:cs="Arial"/>
        </w:rPr>
        <w:t>CA ARCserve</w:t>
      </w:r>
      <w:r w:rsidR="00BB2B3A" w:rsidRPr="00C90521">
        <w:rPr>
          <w:rFonts w:ascii="Arial" w:hAnsi="Arial" w:cs="Arial"/>
        </w:rPr>
        <w:t xml:space="preserve"> </w:t>
      </w:r>
      <w:r w:rsidRPr="00C90521">
        <w:rPr>
          <w:rFonts w:ascii="Arial" w:hAnsi="Arial" w:cs="Arial"/>
        </w:rPr>
        <w:t>Backup r16.5</w:t>
      </w:r>
      <w:r w:rsidR="00BB2B3A" w:rsidRPr="00C90521">
        <w:rPr>
          <w:rFonts w:ascii="Arial" w:hAnsi="Arial" w:cs="Arial"/>
        </w:rPr>
        <w:t>.</w:t>
      </w:r>
    </w:p>
    <w:p w14:paraId="1BBF9586" w14:textId="77777777" w:rsidR="00BF45E0" w:rsidRDefault="00BF45E0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3071F3C3" w14:textId="2F1138D9" w:rsidR="002C4189" w:rsidRPr="002C4189" w:rsidRDefault="002C4189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Szczegółowy spis elementów oprogramowania</w:t>
      </w:r>
    </w:p>
    <w:p w14:paraId="02A99468" w14:textId="0BC9C5AC" w:rsidR="000146C3" w:rsidRDefault="002C4189" w:rsidP="009C4E77">
      <w:pPr>
        <w:autoSpaceDE w:val="0"/>
        <w:autoSpaceDN w:val="0"/>
        <w:adjustRightInd w:val="0"/>
        <w:spacing w:before="120" w:after="120"/>
        <w:jc w:val="both"/>
      </w:pPr>
      <w:r>
        <w:rPr>
          <w:noProof/>
          <w:lang w:eastAsia="pl-PL"/>
        </w:rPr>
        <w:drawing>
          <wp:inline distT="0" distB="0" distL="0" distR="0" wp14:anchorId="56C1E6E6" wp14:editId="67C3E47D">
            <wp:extent cx="5343525" cy="4953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B438" w14:textId="77777777" w:rsidR="00B17A21" w:rsidRDefault="00B17A21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</w:p>
    <w:p w14:paraId="4958A046" w14:textId="35514736" w:rsidR="007650DA" w:rsidRDefault="007650DA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B07245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>3</w:t>
      </w:r>
      <w:r w:rsidRPr="00B07245">
        <w:rPr>
          <w:rFonts w:ascii="Arial" w:hAnsi="Arial" w:cs="Arial"/>
          <w:b/>
          <w:bCs/>
        </w:rPr>
        <w:t xml:space="preserve">. System </w:t>
      </w:r>
      <w:r>
        <w:rPr>
          <w:rFonts w:ascii="Arial" w:hAnsi="Arial" w:cs="Arial"/>
          <w:b/>
          <w:bCs/>
        </w:rPr>
        <w:t>łączności głosowej TETRA</w:t>
      </w:r>
    </w:p>
    <w:p w14:paraId="5147E02C" w14:textId="05EEA217" w:rsidR="007650DA" w:rsidRPr="00BF45E0" w:rsidRDefault="007650DA" w:rsidP="00BF45E0">
      <w:pPr>
        <w:pStyle w:val="Akapitzwykay"/>
        <w:spacing w:after="120"/>
      </w:pPr>
      <w:r w:rsidRPr="004C61B6">
        <w:t>System zarządzający</w:t>
      </w:r>
      <w:r w:rsidRPr="004C61B6">
        <w:rPr>
          <w:b/>
        </w:rPr>
        <w:t xml:space="preserve"> </w:t>
      </w:r>
      <w:r w:rsidRPr="009A12A3">
        <w:rPr>
          <w:bCs/>
        </w:rPr>
        <w:t>cyfrową</w:t>
      </w:r>
      <w:r>
        <w:rPr>
          <w:b/>
        </w:rPr>
        <w:t xml:space="preserve"> </w:t>
      </w:r>
      <w:r w:rsidRPr="004C61B6">
        <w:t xml:space="preserve">łącznością radiową pomiędzy pojazdami z </w:t>
      </w:r>
      <w:r w:rsidR="005948C2">
        <w:t xml:space="preserve">pojazdami PTZ, pojazdami Nadzoru Ruchu </w:t>
      </w:r>
      <w:r w:rsidRPr="004C61B6">
        <w:t xml:space="preserve">a operatorem w CZTP, w ramach Systemu ITS. Na system </w:t>
      </w:r>
      <w:r w:rsidRPr="004C61B6">
        <w:rPr>
          <w:b/>
        </w:rPr>
        <w:t xml:space="preserve"> </w:t>
      </w:r>
      <w:r w:rsidRPr="004C61B6">
        <w:t xml:space="preserve">składa się stacja bazowa typu SB421 wraz z oprzyrządowaniem, okablowaniem, systemem antenowym na dachu budynku </w:t>
      </w:r>
      <w:r>
        <w:t xml:space="preserve">Uniwersytetu Ekonomicznego w Poznaniu </w:t>
      </w:r>
      <w:r w:rsidRPr="004C61B6">
        <w:t>oraz sprzętem u użytkowników końcowych.</w:t>
      </w:r>
      <w:r>
        <w:t xml:space="preserve"> M.in. w  radiotelefony w pojazdach służbowych został wyposażony Nadzór Ruchu MPK Sp. z o.o. co umożliwia sprawną komunikację pracowników NR z operatorami CNR.</w:t>
      </w:r>
      <w:r w:rsidR="00202ABC">
        <w:t xml:space="preserve"> </w:t>
      </w:r>
      <w:r w:rsidR="000146C3">
        <w:t>Wparciem Technicznym objęte będą radiotelefony służby Nadzoru Ruchu, urządzenia SEPURA w pojazdach komunikacji miejskiej oraz stacja bazowa SB421 w budynku Uniwersytetu Ekonomicznego w Poznaniu.</w:t>
      </w:r>
    </w:p>
    <w:p w14:paraId="4D6FE2FB" w14:textId="04941053" w:rsidR="007650DA" w:rsidRPr="00335E16" w:rsidRDefault="007650DA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335E16">
        <w:rPr>
          <w:rFonts w:ascii="Arial" w:hAnsi="Arial" w:cs="Arial"/>
          <w:b/>
          <w:bCs/>
          <w:color w:val="000000"/>
        </w:rPr>
        <w:t>3.</w:t>
      </w:r>
      <w:r>
        <w:rPr>
          <w:rFonts w:ascii="Arial" w:hAnsi="Arial" w:cs="Arial"/>
          <w:b/>
          <w:bCs/>
          <w:color w:val="000000"/>
        </w:rPr>
        <w:t>4.</w:t>
      </w:r>
      <w:r w:rsidRPr="00335E16">
        <w:rPr>
          <w:rFonts w:ascii="Arial" w:hAnsi="Arial" w:cs="Arial"/>
          <w:b/>
          <w:bCs/>
          <w:color w:val="000000"/>
        </w:rPr>
        <w:t xml:space="preserve"> System sterowania zwrotnicami</w:t>
      </w:r>
      <w:r>
        <w:rPr>
          <w:rFonts w:ascii="Arial" w:hAnsi="Arial" w:cs="Arial"/>
          <w:b/>
          <w:bCs/>
          <w:color w:val="000000"/>
        </w:rPr>
        <w:t xml:space="preserve"> VETRA</w:t>
      </w:r>
    </w:p>
    <w:p w14:paraId="4DC9BB96" w14:textId="2ECD0F1E" w:rsidR="000146C3" w:rsidRPr="009C4E77" w:rsidRDefault="007650DA" w:rsidP="009C4E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35E16">
        <w:rPr>
          <w:rFonts w:ascii="Arial" w:hAnsi="Arial" w:cs="Arial"/>
          <w:color w:val="000000"/>
        </w:rPr>
        <w:t>Wszystkie urządzenia systemu sterowania zwrotnicami V</w:t>
      </w:r>
      <w:r>
        <w:rPr>
          <w:rFonts w:ascii="Arial" w:hAnsi="Arial" w:cs="Arial"/>
          <w:color w:val="000000"/>
        </w:rPr>
        <w:t>ETRA</w:t>
      </w:r>
      <w:r w:rsidRPr="00335E16">
        <w:rPr>
          <w:rFonts w:ascii="Arial" w:hAnsi="Arial" w:cs="Arial"/>
          <w:color w:val="000000"/>
        </w:rPr>
        <w:t xml:space="preserve"> zost</w:t>
      </w:r>
      <w:r>
        <w:rPr>
          <w:rFonts w:ascii="Arial" w:hAnsi="Arial" w:cs="Arial"/>
          <w:color w:val="000000"/>
        </w:rPr>
        <w:t>ały</w:t>
      </w:r>
      <w:r w:rsidRPr="00335E16">
        <w:rPr>
          <w:rFonts w:ascii="Arial" w:hAnsi="Arial" w:cs="Arial"/>
          <w:color w:val="000000"/>
        </w:rPr>
        <w:t xml:space="preserve"> połączone poprzez przewodową sieć</w:t>
      </w:r>
      <w:r>
        <w:rPr>
          <w:rFonts w:ascii="Arial" w:hAnsi="Arial" w:cs="Arial"/>
          <w:color w:val="000000"/>
        </w:rPr>
        <w:t xml:space="preserve"> </w:t>
      </w:r>
      <w:r w:rsidRPr="00335E16">
        <w:rPr>
          <w:rFonts w:ascii="Arial" w:hAnsi="Arial" w:cs="Arial"/>
          <w:color w:val="000000"/>
        </w:rPr>
        <w:t xml:space="preserve">światłowodową z </w:t>
      </w:r>
      <w:r>
        <w:rPr>
          <w:rFonts w:ascii="Arial" w:hAnsi="Arial" w:cs="Arial"/>
          <w:color w:val="000000"/>
        </w:rPr>
        <w:t>serwerem, na którym zainstalowano oprogramowanie E</w:t>
      </w:r>
      <w:r w:rsidR="002A29F3">
        <w:rPr>
          <w:rFonts w:ascii="Arial" w:hAnsi="Arial" w:cs="Arial"/>
          <w:color w:val="000000"/>
        </w:rPr>
        <w:t>lesys</w:t>
      </w:r>
      <w:r w:rsidRPr="00335E16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Aplikacje operatorskie (client) zostały</w:t>
      </w:r>
      <w:r w:rsidRPr="00335E16">
        <w:rPr>
          <w:rFonts w:ascii="Arial" w:hAnsi="Arial" w:cs="Arial"/>
          <w:color w:val="000000"/>
        </w:rPr>
        <w:t xml:space="preserve"> zainstalowane na </w:t>
      </w:r>
      <w:r>
        <w:rPr>
          <w:rFonts w:ascii="Arial" w:hAnsi="Arial" w:cs="Arial"/>
          <w:color w:val="000000"/>
        </w:rPr>
        <w:t>wybranych stacjach roboczych w MPK</w:t>
      </w:r>
      <w:r w:rsidRPr="00335E1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 umożliwiają odpowiednim służbom MPK </w:t>
      </w:r>
      <w:r w:rsidRPr="00335E16">
        <w:rPr>
          <w:rFonts w:ascii="Arial" w:hAnsi="Arial" w:cs="Arial"/>
          <w:color w:val="000000"/>
        </w:rPr>
        <w:t>zdaln</w:t>
      </w:r>
      <w:r>
        <w:rPr>
          <w:rFonts w:ascii="Arial" w:hAnsi="Arial" w:cs="Arial"/>
          <w:color w:val="000000"/>
        </w:rPr>
        <w:t>y</w:t>
      </w:r>
      <w:r w:rsidRPr="00335E16">
        <w:rPr>
          <w:rFonts w:ascii="Arial" w:hAnsi="Arial" w:cs="Arial"/>
          <w:color w:val="000000"/>
        </w:rPr>
        <w:t xml:space="preserve"> monitoring</w:t>
      </w:r>
      <w:r w:rsidR="002A29F3">
        <w:rPr>
          <w:rFonts w:ascii="Arial" w:hAnsi="Arial" w:cs="Arial"/>
          <w:color w:val="000000"/>
        </w:rPr>
        <w:t xml:space="preserve"> (</w:t>
      </w:r>
      <w:r w:rsidR="002A29F3">
        <w:rPr>
          <w:i/>
          <w:iCs/>
        </w:rPr>
        <w:t xml:space="preserve">alarmy grzałek, blokady, awarie napędów itp.) </w:t>
      </w:r>
      <w:r w:rsidRPr="00335E1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oraz </w:t>
      </w:r>
      <w:r w:rsidRPr="00335E16">
        <w:rPr>
          <w:rFonts w:ascii="Arial" w:hAnsi="Arial" w:cs="Arial"/>
          <w:color w:val="000000"/>
        </w:rPr>
        <w:t>zdal</w:t>
      </w:r>
      <w:r>
        <w:rPr>
          <w:rFonts w:ascii="Arial" w:hAnsi="Arial" w:cs="Arial"/>
          <w:color w:val="000000"/>
        </w:rPr>
        <w:t>ną</w:t>
      </w:r>
      <w:r w:rsidRPr="00335E16">
        <w:rPr>
          <w:rFonts w:ascii="Arial" w:hAnsi="Arial" w:cs="Arial"/>
          <w:color w:val="000000"/>
        </w:rPr>
        <w:t xml:space="preserve"> konfiguracj</w:t>
      </w:r>
      <w:r>
        <w:rPr>
          <w:rFonts w:ascii="Arial" w:hAnsi="Arial" w:cs="Arial"/>
          <w:color w:val="000000"/>
        </w:rPr>
        <w:t>ę</w:t>
      </w:r>
      <w:r w:rsidRPr="00335E16">
        <w:rPr>
          <w:rFonts w:ascii="Arial" w:hAnsi="Arial" w:cs="Arial"/>
          <w:color w:val="000000"/>
        </w:rPr>
        <w:t xml:space="preserve"> urządzeń systemu </w:t>
      </w:r>
      <w:r>
        <w:rPr>
          <w:rFonts w:ascii="Arial" w:hAnsi="Arial" w:cs="Arial"/>
          <w:color w:val="000000"/>
        </w:rPr>
        <w:t>VETRA</w:t>
      </w:r>
      <w:r w:rsidRPr="00335E16">
        <w:rPr>
          <w:rFonts w:ascii="Arial" w:hAnsi="Arial" w:cs="Arial"/>
          <w:color w:val="000000"/>
        </w:rPr>
        <w:t xml:space="preserve">. </w:t>
      </w:r>
    </w:p>
    <w:p w14:paraId="179BA306" w14:textId="68F0D3C1" w:rsidR="002A29F3" w:rsidRPr="00BF45E0" w:rsidRDefault="007A6AB8" w:rsidP="009C4E77">
      <w:pPr>
        <w:pStyle w:val="Akapitzwykay"/>
        <w:spacing w:after="120"/>
        <w:rPr>
          <w:b/>
        </w:rPr>
      </w:pPr>
      <w:r w:rsidRPr="00806407">
        <w:rPr>
          <w:b/>
        </w:rPr>
        <w:t>3.</w:t>
      </w:r>
      <w:r w:rsidR="002D4399">
        <w:rPr>
          <w:b/>
        </w:rPr>
        <w:t>5</w:t>
      </w:r>
      <w:r w:rsidRPr="00806407">
        <w:rPr>
          <w:b/>
        </w:rPr>
        <w:t>.</w:t>
      </w:r>
      <w:r>
        <w:t xml:space="preserve"> </w:t>
      </w:r>
      <w:r w:rsidRPr="007A6AB8">
        <w:rPr>
          <w:b/>
        </w:rPr>
        <w:t>System</w:t>
      </w:r>
      <w:r w:rsidR="00D17EA4">
        <w:rPr>
          <w:b/>
        </w:rPr>
        <w:t xml:space="preserve"> dynamicznej</w:t>
      </w:r>
      <w:r w:rsidRPr="007A6AB8">
        <w:rPr>
          <w:b/>
        </w:rPr>
        <w:t xml:space="preserve"> informacji pasażerskiej</w:t>
      </w:r>
      <w:r w:rsidR="00D17EA4">
        <w:rPr>
          <w:b/>
        </w:rPr>
        <w:t xml:space="preserve"> (SDIP) </w:t>
      </w:r>
    </w:p>
    <w:p w14:paraId="6D4FB084" w14:textId="77777777" w:rsidR="00AB50DF" w:rsidRDefault="007A6AB8" w:rsidP="00AB50DF">
      <w:pPr>
        <w:pStyle w:val="Akapitzwykay"/>
        <w:spacing w:after="120"/>
      </w:pPr>
      <w:r>
        <w:t>W ramach projektu ITS Poznań zostało dostarczonych 87 tablic informacji pasażerskiej (TIP)</w:t>
      </w:r>
      <w:r w:rsidR="00C57F0A">
        <w:t xml:space="preserve">, </w:t>
      </w:r>
      <w:r w:rsidR="00AB50DF">
        <w:t>które zostaną objęte</w:t>
      </w:r>
      <w:r w:rsidR="00C57F0A">
        <w:t xml:space="preserve"> Wsparciem Technicznym w ramach niniejszego zadania </w:t>
      </w:r>
      <w:r w:rsidR="00AB50DF">
        <w:t>wraz z</w:t>
      </w:r>
      <w:r w:rsidR="00C57F0A">
        <w:t xml:space="preserve"> </w:t>
      </w:r>
      <w:r w:rsidR="00854A82">
        <w:t xml:space="preserve">4 </w:t>
      </w:r>
      <w:r w:rsidR="00EF3B05">
        <w:t>tablic</w:t>
      </w:r>
      <w:r w:rsidR="00AB50DF">
        <w:t>ami</w:t>
      </w:r>
      <w:r w:rsidR="00C57F0A">
        <w:t xml:space="preserve"> spoza projektu „ITS Poznań”</w:t>
      </w:r>
      <w:r w:rsidR="00EF3B05">
        <w:t>, które zostały włączone do Systemu ITS</w:t>
      </w:r>
      <w:r>
        <w:t xml:space="preserve"> </w:t>
      </w:r>
      <w:r w:rsidR="00C57F0A">
        <w:t>poprzez oprogramowanie MUNICOM.</w:t>
      </w:r>
      <w:r w:rsidR="00AB50DF">
        <w:t xml:space="preserve"> Wykaz wszystkich tablic TIP, które zostaną objęte Wsparciem Technicznym znajduje się w </w:t>
      </w:r>
      <w:r w:rsidR="00AB50DF" w:rsidRPr="002A37D9">
        <w:t xml:space="preserve">Załączniku nr </w:t>
      </w:r>
      <w:r w:rsidR="00AB50DF">
        <w:t>5 do Umowy.</w:t>
      </w:r>
    </w:p>
    <w:p w14:paraId="71344992" w14:textId="2533A008" w:rsidR="00AB50DF" w:rsidRDefault="00AB50DF" w:rsidP="009C4E77">
      <w:pPr>
        <w:pStyle w:val="Akapitzwykay"/>
        <w:spacing w:after="120"/>
      </w:pPr>
    </w:p>
    <w:p w14:paraId="7B3B6212" w14:textId="48F1A3FB" w:rsidR="00972815" w:rsidRDefault="00AB50DF" w:rsidP="009C4E77">
      <w:pPr>
        <w:pStyle w:val="Akapitzwykay"/>
        <w:spacing w:after="120"/>
      </w:pPr>
      <w:r>
        <w:t xml:space="preserve">Ponadto Wparciem technicznym </w:t>
      </w:r>
      <w:r w:rsidR="00EE68A2">
        <w:t>muszą</w:t>
      </w:r>
      <w:r>
        <w:t xml:space="preserve"> zostać objęte pojazdy PTZ, które zostały wyposażone w następujące urządzenia:</w:t>
      </w:r>
    </w:p>
    <w:p w14:paraId="2A62D095" w14:textId="77777777" w:rsidR="00AB50DF" w:rsidRDefault="00AB50DF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>Wzmacniacz akustyczny WRG-5000</w:t>
      </w:r>
    </w:p>
    <w:p w14:paraId="4CD1B084" w14:textId="54579749" w:rsidR="00EE68A2" w:rsidRPr="00BF45E0" w:rsidRDefault="00AB50DF" w:rsidP="00EE68A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A"/>
        </w:rPr>
      </w:pPr>
      <w:r w:rsidRPr="00EE68A2">
        <w:rPr>
          <w:rFonts w:ascii="Arial" w:hAnsi="Arial" w:cs="Arial"/>
          <w:color w:val="00000A"/>
        </w:rPr>
        <w:t>Wzmacniacz WRG-5000 jest wzmacniaczem akustycznym przeznaczonym do zamontowania w</w:t>
      </w:r>
      <w:r w:rsid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środkach komunikacji. Jest to urządzenie służące do wzmacniania i odtwarzania dźwiękowych informacji pasażerskich. Służy do wypowiadania z regulowaną głośnością nazw przystanków i innych komunikatów dla pasażerów. Umożliwia również wypowiadanie komunikatów z mikrofonu kierowcy. Sygnał akustyczny jest przesyłany do urządzenia z autokomputera SRG-5000P (lub z miksera audio) natomiast poziom głośności jest dosyłany magistralą systemowa RS-485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14:paraId="7348458D" w14:textId="40CEE444" w:rsidR="00AB50DF" w:rsidRDefault="00AB50DF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>Mikser aud</w:t>
      </w:r>
      <w:r w:rsidR="00EE68A2">
        <w:rPr>
          <w:rFonts w:ascii="Arial" w:hAnsi="Arial" w:cs="Arial"/>
          <w:b/>
          <w:bCs/>
          <w:color w:val="00000A"/>
        </w:rPr>
        <w:t>i</w:t>
      </w:r>
      <w:r>
        <w:rPr>
          <w:rFonts w:ascii="Arial" w:hAnsi="Arial" w:cs="Arial"/>
          <w:b/>
          <w:bCs/>
          <w:color w:val="00000A"/>
        </w:rPr>
        <w:t>o MA-1</w:t>
      </w:r>
    </w:p>
    <w:p w14:paraId="0B6B6D91" w14:textId="637F82C9" w:rsidR="00EE68A2" w:rsidRDefault="00AB50DF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  <w:r w:rsidRPr="00EE68A2">
        <w:rPr>
          <w:rFonts w:ascii="Arial" w:hAnsi="Arial" w:cs="Arial"/>
          <w:color w:val="00000A"/>
        </w:rPr>
        <w:t>Mikser audio z jednej strony służy do mieszania dwóch sygnałów z mikrofonów tj. mikrofonu kierowcy oraz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mikrofonu przewidzianego jako dodatkowy np. mikrofon przewodnika/pilota . Z drugiej strony dopasowuje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poziomy sygnału z mikrofonu kierowcy do wejścia radia SEPURA i wejścia wzmacniacza WRG-5000. Pełni on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również funkcję separatora, galwanicznie oddzielając poszczególne urz</w:t>
      </w:r>
      <w:r w:rsidR="00EE68A2" w:rsidRPr="00EE68A2">
        <w:rPr>
          <w:rFonts w:ascii="Arial" w:hAnsi="Arial" w:cs="Arial"/>
          <w:color w:val="00000A"/>
        </w:rPr>
        <w:t>ą</w:t>
      </w:r>
      <w:r w:rsidRPr="00EE68A2">
        <w:rPr>
          <w:rFonts w:ascii="Arial" w:hAnsi="Arial" w:cs="Arial"/>
          <w:color w:val="00000A"/>
        </w:rPr>
        <w:t>dzenia.</w:t>
      </w:r>
    </w:p>
    <w:p w14:paraId="2DC94CEF" w14:textId="77777777" w:rsidR="00B17A21" w:rsidRPr="00BF45E0" w:rsidRDefault="00B17A21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</w:p>
    <w:p w14:paraId="63F0BFDD" w14:textId="797DEC3E" w:rsidR="00AB50DF" w:rsidRPr="00EE68A2" w:rsidRDefault="00AB50DF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</w:rPr>
        <w:t>Wzmacniacz mikrofonowy W-15</w:t>
      </w:r>
    </w:p>
    <w:p w14:paraId="4CCDA3F9" w14:textId="074EE859" w:rsidR="00EE68A2" w:rsidRPr="00BF45E0" w:rsidRDefault="00AB50DF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  <w:r w:rsidRPr="00EE68A2">
        <w:rPr>
          <w:rFonts w:ascii="Arial" w:hAnsi="Arial" w:cs="Arial"/>
          <w:color w:val="00000A"/>
        </w:rPr>
        <w:t>Wiązka ze wzmacniaczem akustycznym, dopasowująca poziom sygnału z mikrofonu dynamicznego do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żądanego poziomu na wejściu radia SEPURA.</w:t>
      </w:r>
    </w:p>
    <w:p w14:paraId="0534AE69" w14:textId="77777777" w:rsidR="00AB50DF" w:rsidRDefault="00AB50DF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>Moduł obsługi tablic MOTE-2</w:t>
      </w:r>
    </w:p>
    <w:p w14:paraId="2061D707" w14:textId="79344CEF" w:rsidR="00EE68A2" w:rsidRPr="00BF45E0" w:rsidRDefault="00AB50DF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  <w:r w:rsidRPr="00EE68A2">
        <w:rPr>
          <w:rFonts w:ascii="Arial" w:hAnsi="Arial" w:cs="Arial"/>
          <w:color w:val="00000A"/>
        </w:rPr>
        <w:t>Wielofunkcyjny moduł służący do obsługi tablic informacyjnych LED. Posiada interfejsy RS-422, RS-485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oraz IBIS. Z jednej strony służy do ładowania grafik (odebranych z PWI za pośrednictwem magistrali RS-422)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do tablic informacyjnych z drugiej strony jest modułem pośredniczącym w sterowaniu tablicami z komputera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pokładowego (magistrale RS-485 i IBIS)</w:t>
      </w:r>
      <w:r w:rsidR="00EE68A2">
        <w:rPr>
          <w:rFonts w:ascii="Arial" w:hAnsi="Arial" w:cs="Arial"/>
          <w:color w:val="00000A"/>
        </w:rPr>
        <w:t>.</w:t>
      </w:r>
    </w:p>
    <w:p w14:paraId="5F4E4EEA" w14:textId="77777777" w:rsidR="00AB50DF" w:rsidRDefault="00AB50DF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>Moduł konwersji RS- 485-IBIS SRG3000I</w:t>
      </w:r>
    </w:p>
    <w:p w14:paraId="6E96542C" w14:textId="0F211210" w:rsidR="00AB50DF" w:rsidRPr="00EE68A2" w:rsidRDefault="00AB50DF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  <w:r w:rsidRPr="00EE68A2">
        <w:rPr>
          <w:rFonts w:ascii="Arial" w:hAnsi="Arial" w:cs="Arial"/>
          <w:color w:val="00000A"/>
        </w:rPr>
        <w:t>Moduł interfejsu RS485-IBIS typu SRG-3000 I pośredniczy w wymianie informacji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pomiędzy urządzeniem sterującym (komputerem pokładowym) a urządzeniami z szyną sterującą IBIS.</w:t>
      </w:r>
    </w:p>
    <w:p w14:paraId="12104C9D" w14:textId="66786C46" w:rsidR="000146C3" w:rsidRPr="00EE68A2" w:rsidRDefault="00AB50DF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  <w:r w:rsidRPr="00EE68A2">
        <w:rPr>
          <w:rFonts w:ascii="Arial" w:hAnsi="Arial" w:cs="Arial"/>
          <w:color w:val="00000A"/>
        </w:rPr>
        <w:t>Sygnały z szyny IBIS są przez procesor modułu tłumaczone na sygnały magistrali RS-485 do komputera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pokładowego i na odwrót. Mikroprocesorowy moduł SRG-3000 I zbiera i przekazuje informacje do urządzeń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IBIS. (np. umożliwia wysłanie cyfr, czasu i sygnału blokady kasowników, numeru bitmapy w tablicy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informacyjnej) na polecenie sterownika nadrzędnego.</w:t>
      </w:r>
    </w:p>
    <w:p w14:paraId="574E807E" w14:textId="77777777" w:rsidR="00AB50DF" w:rsidRPr="00EE68A2" w:rsidRDefault="00AB50DF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 w:rsidRPr="00EE68A2">
        <w:rPr>
          <w:rFonts w:ascii="Arial" w:hAnsi="Arial" w:cs="Arial"/>
          <w:b/>
          <w:bCs/>
          <w:color w:val="00000A"/>
        </w:rPr>
        <w:t>Tablice LED</w:t>
      </w:r>
    </w:p>
    <w:p w14:paraId="79A45622" w14:textId="77777777" w:rsidR="00AB50DF" w:rsidRPr="00EE68A2" w:rsidRDefault="00AB50DF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 w:rsidRPr="00EE68A2">
        <w:rPr>
          <w:rFonts w:ascii="Arial" w:hAnsi="Arial" w:cs="Arial"/>
          <w:b/>
          <w:bCs/>
          <w:color w:val="00000A"/>
        </w:rPr>
        <w:t>- Tablica numerowa ( typu ETLZ)</w:t>
      </w:r>
    </w:p>
    <w:p w14:paraId="3038E030" w14:textId="34DEB896" w:rsidR="00EE68A2" w:rsidRPr="00EE68A2" w:rsidRDefault="00AB50DF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  <w:r w:rsidRPr="00EE68A2">
        <w:rPr>
          <w:rFonts w:ascii="Arial" w:hAnsi="Arial" w:cs="Arial"/>
          <w:color w:val="00000A"/>
        </w:rPr>
        <w:t>Tablica wyświetlająca numer linii umieszczona na dachu z przodu i z tyłu pojazdu. Tablica jest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sterowana poprzez magistralę RS-485</w:t>
      </w:r>
    </w:p>
    <w:p w14:paraId="12E2F573" w14:textId="77777777" w:rsidR="00AB50DF" w:rsidRPr="00EE68A2" w:rsidRDefault="00AB50DF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 w:rsidRPr="00EE68A2">
        <w:rPr>
          <w:rFonts w:ascii="Arial" w:hAnsi="Arial" w:cs="Arial"/>
          <w:b/>
          <w:bCs/>
          <w:color w:val="00000A"/>
        </w:rPr>
        <w:t>- Tablica czołowa (typu ETLP)</w:t>
      </w:r>
    </w:p>
    <w:p w14:paraId="637406B3" w14:textId="57440E98" w:rsidR="00EE68A2" w:rsidRPr="00BF45E0" w:rsidRDefault="00AB50DF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  <w:r w:rsidRPr="00EE68A2">
        <w:rPr>
          <w:rFonts w:ascii="Arial" w:hAnsi="Arial" w:cs="Arial"/>
          <w:color w:val="00000A"/>
        </w:rPr>
        <w:t>Prostokątna tablica umieszczana z przodu pojazdu. Służy do wyświetlania numeru linii i kierunku jazdy.</w:t>
      </w:r>
      <w:r w:rsidR="00BF45E0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Na tablicy mogą być również wyświetlane grafiki. Tablica jest sterowana poprzez magistralę RS-485.</w:t>
      </w:r>
    </w:p>
    <w:p w14:paraId="448F2141" w14:textId="77777777" w:rsidR="00AB50DF" w:rsidRPr="00BF45E0" w:rsidRDefault="00AB50DF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 w:rsidRPr="00BF45E0">
        <w:rPr>
          <w:rFonts w:ascii="Arial" w:hAnsi="Arial" w:cs="Arial"/>
          <w:b/>
          <w:bCs/>
          <w:color w:val="00000A"/>
        </w:rPr>
        <w:t>- Tablica wewnętrzna (typu ETL)</w:t>
      </w:r>
    </w:p>
    <w:p w14:paraId="7F4F07FE" w14:textId="56E4785B" w:rsidR="00AB50DF" w:rsidRDefault="00AB50DF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  <w:r w:rsidRPr="00EE68A2">
        <w:rPr>
          <w:rFonts w:ascii="Arial" w:hAnsi="Arial" w:cs="Arial"/>
          <w:color w:val="00000A"/>
        </w:rPr>
        <w:t>Tablica (przystankowa) jednowierszowa informująca o nazwie przystanku, numerze linii i aktualnym czasie.</w:t>
      </w:r>
      <w:r w:rsidR="00EE68A2" w:rsidRPr="00EE68A2">
        <w:rPr>
          <w:rFonts w:ascii="Arial" w:hAnsi="Arial" w:cs="Arial"/>
          <w:color w:val="00000A"/>
        </w:rPr>
        <w:t xml:space="preserve"> </w:t>
      </w:r>
      <w:r w:rsidRPr="00EE68A2">
        <w:rPr>
          <w:rFonts w:ascii="Arial" w:hAnsi="Arial" w:cs="Arial"/>
          <w:color w:val="00000A"/>
        </w:rPr>
        <w:t>Tablica jest sterowana poprzez magistralę RS-485</w:t>
      </w:r>
      <w:r w:rsidR="00D02510">
        <w:rPr>
          <w:rFonts w:ascii="Arial" w:hAnsi="Arial" w:cs="Arial"/>
          <w:color w:val="00000A"/>
        </w:rPr>
        <w:t>.</w:t>
      </w:r>
    </w:p>
    <w:p w14:paraId="2B3540DC" w14:textId="77777777" w:rsidR="00D02510" w:rsidRPr="00BF45E0" w:rsidRDefault="00D02510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 w:rsidRPr="00BF45E0">
        <w:rPr>
          <w:rFonts w:ascii="Arial" w:hAnsi="Arial" w:cs="Arial"/>
          <w:b/>
          <w:bCs/>
          <w:color w:val="00000A"/>
        </w:rPr>
        <w:t>- Tablica wewnętrzna boczna / trasowa (typu ETL)</w:t>
      </w:r>
    </w:p>
    <w:p w14:paraId="29BB2547" w14:textId="1572C661" w:rsidR="00D02510" w:rsidRPr="00D02510" w:rsidRDefault="00D02510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  <w:r w:rsidRPr="00D02510">
        <w:rPr>
          <w:rFonts w:ascii="Arial" w:hAnsi="Arial" w:cs="Arial"/>
          <w:color w:val="00000A"/>
        </w:rPr>
        <w:t>Dwuwierszowa tablica (trasowa) wyświetlająca aktualną trasę przejazdu pojazdu dodatkowo nr. linii oraz kierunek. Tablica jest sterowana poprzez magistralę RS-485</w:t>
      </w:r>
      <w:r>
        <w:rPr>
          <w:rFonts w:ascii="Arial" w:hAnsi="Arial" w:cs="Arial"/>
          <w:color w:val="00000A"/>
        </w:rPr>
        <w:t>.</w:t>
      </w:r>
    </w:p>
    <w:p w14:paraId="1C424AFD" w14:textId="77777777" w:rsidR="00D02510" w:rsidRPr="00BF45E0" w:rsidRDefault="00D02510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 w:rsidRPr="00BF45E0">
        <w:rPr>
          <w:rFonts w:ascii="Arial" w:hAnsi="Arial" w:cs="Arial"/>
          <w:b/>
          <w:bCs/>
          <w:color w:val="00000A"/>
        </w:rPr>
        <w:t>- Tablica boczna (typu ETLP)</w:t>
      </w:r>
    </w:p>
    <w:p w14:paraId="5FE8D265" w14:textId="4169DDE7" w:rsidR="00D02510" w:rsidRPr="00BF45E0" w:rsidRDefault="00D02510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  <w:r w:rsidRPr="00BF45E0">
        <w:rPr>
          <w:rFonts w:ascii="Arial" w:hAnsi="Arial" w:cs="Arial"/>
          <w:color w:val="00000A"/>
        </w:rPr>
        <w:t>Tablica ( numerowo - kierunkowa) wyświetlająca (na zewnątrz pojazdu) numer linii oraz kierunek. Umożliwia również w polu numerowym wyświetlanie grafiki. Tablica jest sterowana poprzez magistralę RS-485.</w:t>
      </w:r>
    </w:p>
    <w:p w14:paraId="23E50CA5" w14:textId="77777777" w:rsidR="00D02510" w:rsidRPr="00BF45E0" w:rsidRDefault="00D02510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 w:rsidRPr="00BF45E0">
        <w:rPr>
          <w:rFonts w:ascii="Arial" w:hAnsi="Arial" w:cs="Arial"/>
          <w:b/>
          <w:bCs/>
          <w:color w:val="00000A"/>
        </w:rPr>
        <w:t>- Tablica brygadowa (typu ETLB)</w:t>
      </w:r>
    </w:p>
    <w:p w14:paraId="11B98545" w14:textId="6F313A72" w:rsidR="00D02510" w:rsidRPr="00D02510" w:rsidRDefault="00D02510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  <w:r w:rsidRPr="00D02510">
        <w:rPr>
          <w:rFonts w:ascii="Arial" w:hAnsi="Arial" w:cs="Arial"/>
          <w:color w:val="00000A"/>
        </w:rPr>
        <w:t>Tablica wyświetlająca(na zewnątrz pojazdu) numer brygady, którą obsługuje aktualnie pojazd.</w:t>
      </w:r>
      <w:r>
        <w:rPr>
          <w:rFonts w:ascii="Arial" w:hAnsi="Arial" w:cs="Arial"/>
          <w:color w:val="00000A"/>
        </w:rPr>
        <w:t xml:space="preserve"> </w:t>
      </w:r>
      <w:r w:rsidRPr="00D02510">
        <w:rPr>
          <w:rFonts w:ascii="Arial" w:hAnsi="Arial" w:cs="Arial"/>
          <w:color w:val="00000A"/>
        </w:rPr>
        <w:t>Umieszczona w przedniej szybie pojazdu, sterowana poprzez magistralę IBIS</w:t>
      </w:r>
    </w:p>
    <w:p w14:paraId="2E01C000" w14:textId="77777777" w:rsidR="00D02510" w:rsidRDefault="00D02510" w:rsidP="00D0251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>Tablice LCD (typu ETM)</w:t>
      </w:r>
    </w:p>
    <w:p w14:paraId="54803E57" w14:textId="784C2018" w:rsidR="00D02510" w:rsidRPr="00D02510" w:rsidRDefault="00D02510" w:rsidP="00D0251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A"/>
        </w:rPr>
      </w:pPr>
      <w:r w:rsidRPr="00D02510">
        <w:rPr>
          <w:rFonts w:ascii="Arial" w:hAnsi="Arial" w:cs="Arial"/>
          <w:color w:val="00000A"/>
        </w:rPr>
        <w:t>Tablica wykonana w technologii LCD o przekątnej 22”,umieszczona w przedniej części pojazdu.</w:t>
      </w:r>
      <w:r>
        <w:rPr>
          <w:rFonts w:ascii="Arial" w:hAnsi="Arial" w:cs="Arial"/>
          <w:color w:val="00000A"/>
        </w:rPr>
        <w:t xml:space="preserve"> </w:t>
      </w:r>
      <w:r w:rsidRPr="00D02510">
        <w:rPr>
          <w:rFonts w:ascii="Arial" w:hAnsi="Arial" w:cs="Arial"/>
          <w:color w:val="00000A"/>
        </w:rPr>
        <w:t>Tablica wyświetla nr linii, kierunek, nazwę aktualnego przystanku, nazwy następnych przystanków,</w:t>
      </w:r>
      <w:r>
        <w:rPr>
          <w:rFonts w:ascii="Arial" w:hAnsi="Arial" w:cs="Arial"/>
          <w:color w:val="00000A"/>
        </w:rPr>
        <w:t xml:space="preserve"> </w:t>
      </w:r>
      <w:r w:rsidRPr="00D02510">
        <w:rPr>
          <w:rFonts w:ascii="Arial" w:hAnsi="Arial" w:cs="Arial"/>
          <w:color w:val="00000A"/>
        </w:rPr>
        <w:t>aktualny czas, informacje o węzłach przesiadkowych . Tablica jest sterowana poprzez ETHERNET.</w:t>
      </w:r>
      <w:r>
        <w:rPr>
          <w:rFonts w:ascii="Arial" w:hAnsi="Arial" w:cs="Arial"/>
          <w:color w:val="00000A"/>
        </w:rPr>
        <w:t xml:space="preserve"> </w:t>
      </w:r>
      <w:r w:rsidRPr="00D02510">
        <w:rPr>
          <w:rFonts w:ascii="Arial" w:hAnsi="Arial" w:cs="Arial"/>
          <w:color w:val="00000A"/>
        </w:rPr>
        <w:t>Format wyświetlanych informacji jest zgodny z tablicą ETM-38 która jest obecnie w eksploatacji w</w:t>
      </w:r>
      <w:r>
        <w:rPr>
          <w:rFonts w:ascii="Arial" w:hAnsi="Arial" w:cs="Arial"/>
          <w:color w:val="00000A"/>
        </w:rPr>
        <w:t xml:space="preserve"> </w:t>
      </w:r>
      <w:r w:rsidRPr="00D02510">
        <w:rPr>
          <w:rFonts w:ascii="Arial" w:hAnsi="Arial" w:cs="Arial"/>
          <w:color w:val="00000A"/>
        </w:rPr>
        <w:t>tramwajach.</w:t>
      </w:r>
    </w:p>
    <w:p w14:paraId="7DF497ED" w14:textId="77777777" w:rsidR="00EE68A2" w:rsidRPr="00EE68A2" w:rsidRDefault="00EE68A2" w:rsidP="00EE68A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A"/>
        </w:rPr>
      </w:pPr>
    </w:p>
    <w:p w14:paraId="20D6FFBF" w14:textId="760364FE" w:rsidR="00972815" w:rsidRDefault="00972815" w:rsidP="009C4E77">
      <w:pPr>
        <w:pStyle w:val="Akapitzwykay"/>
        <w:spacing w:after="120"/>
        <w:rPr>
          <w:b/>
        </w:rPr>
      </w:pPr>
      <w:r w:rsidRPr="00806407">
        <w:rPr>
          <w:b/>
        </w:rPr>
        <w:t>3.</w:t>
      </w:r>
      <w:r w:rsidR="002D4399">
        <w:rPr>
          <w:b/>
        </w:rPr>
        <w:t>6</w:t>
      </w:r>
      <w:r w:rsidRPr="00806407">
        <w:rPr>
          <w:b/>
        </w:rPr>
        <w:t>. Rozbudowa systemu MUNI</w:t>
      </w:r>
      <w:r w:rsidR="003D1CDC">
        <w:rPr>
          <w:b/>
        </w:rPr>
        <w:t>C</w:t>
      </w:r>
      <w:r w:rsidRPr="00806407">
        <w:rPr>
          <w:b/>
        </w:rPr>
        <w:t>OM</w:t>
      </w:r>
      <w:r>
        <w:rPr>
          <w:b/>
        </w:rPr>
        <w:t xml:space="preserve"> – rok 2017</w:t>
      </w:r>
    </w:p>
    <w:p w14:paraId="1CD69A4A" w14:textId="77777777" w:rsidR="00C06580" w:rsidRPr="00806407" w:rsidRDefault="00C06580" w:rsidP="009C4E77">
      <w:pPr>
        <w:pStyle w:val="Akapitzwykay"/>
        <w:spacing w:after="120"/>
        <w:rPr>
          <w:b/>
        </w:rPr>
      </w:pPr>
    </w:p>
    <w:p w14:paraId="731E0AB1" w14:textId="77777777" w:rsidR="00972815" w:rsidRPr="003A439F" w:rsidRDefault="00972815" w:rsidP="009C4E77">
      <w:pPr>
        <w:pStyle w:val="Akapitzwykay"/>
        <w:spacing w:after="120"/>
      </w:pPr>
      <w:r w:rsidRPr="003A439F">
        <w:rPr>
          <w:b/>
        </w:rPr>
        <w:t>Przedmiot zamówienia:</w:t>
      </w:r>
    </w:p>
    <w:p w14:paraId="628D0D01" w14:textId="4188F85F" w:rsidR="00972815" w:rsidRPr="003A439F" w:rsidRDefault="00972815" w:rsidP="009C4E77">
      <w:pPr>
        <w:spacing w:before="120" w:after="120"/>
        <w:jc w:val="both"/>
        <w:rPr>
          <w:rFonts w:ascii="Arial" w:hAnsi="Arial" w:cs="Arial"/>
        </w:rPr>
      </w:pPr>
      <w:r w:rsidRPr="003A439F">
        <w:rPr>
          <w:rFonts w:ascii="Arial" w:hAnsi="Arial" w:cs="Arial"/>
        </w:rPr>
        <w:t>Przedmiotem zamówienia</w:t>
      </w:r>
      <w:r>
        <w:rPr>
          <w:rFonts w:ascii="Arial" w:hAnsi="Arial" w:cs="Arial"/>
        </w:rPr>
        <w:t xml:space="preserve"> </w:t>
      </w:r>
      <w:r w:rsidRPr="00972815">
        <w:rPr>
          <w:rFonts w:ascii="Arial" w:hAnsi="Arial" w:cs="Arial"/>
        </w:rPr>
        <w:t xml:space="preserve">i umowy </w:t>
      </w:r>
      <w:r>
        <w:rPr>
          <w:rFonts w:ascii="Arial" w:hAnsi="Arial" w:cs="Arial"/>
        </w:rPr>
        <w:t>ZTM.EZ.3313.8.2017</w:t>
      </w:r>
      <w:r w:rsidR="00BB4D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była</w:t>
      </w:r>
      <w:r w:rsidRPr="003A439F">
        <w:rPr>
          <w:rFonts w:ascii="Arial" w:hAnsi="Arial" w:cs="Arial"/>
        </w:rPr>
        <w:t xml:space="preserve"> rozbudowa Systemu Zarządzania Transportem Publicznym, poprzez rozszerzenie obecnie wykorzystywanego przez MPK Poznań oraz ZTM Poznań, Systemu ITS (Intelligent Transport Systems) Poznań. Rozszerzenie </w:t>
      </w:r>
      <w:r w:rsidRPr="003A439F">
        <w:rPr>
          <w:rFonts w:ascii="Arial" w:hAnsi="Arial" w:cs="Arial"/>
          <w:b/>
        </w:rPr>
        <w:t>Systemu ITS</w:t>
      </w:r>
      <w:r w:rsidRPr="003A439F">
        <w:rPr>
          <w:rFonts w:ascii="Arial" w:hAnsi="Arial" w:cs="Arial"/>
        </w:rPr>
        <w:t xml:space="preserve"> obejmowało: </w:t>
      </w:r>
    </w:p>
    <w:p w14:paraId="1851F98D" w14:textId="77777777" w:rsidR="00B73589" w:rsidRDefault="00B1533A" w:rsidP="009C4E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1533A">
        <w:rPr>
          <w:rFonts w:ascii="Arial" w:hAnsi="Arial" w:cs="Arial"/>
        </w:rPr>
        <w:t>dostawę 190 dodatkowych licencji, rozszerzając tym samym System MUNICOM o monitoring dodatkowych pojazdów, z opcją na dostawę 65 kolejnych licencji</w:t>
      </w:r>
      <w:r w:rsidR="00A84206">
        <w:rPr>
          <w:rFonts w:ascii="Arial" w:hAnsi="Arial" w:cs="Arial"/>
        </w:rPr>
        <w:t>,</w:t>
      </w:r>
    </w:p>
    <w:p w14:paraId="3D15F286" w14:textId="1BDF5012" w:rsidR="00A84206" w:rsidRDefault="00A84206" w:rsidP="009C4E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1533A" w:rsidRPr="00B1533A">
        <w:rPr>
          <w:rFonts w:ascii="Arial" w:hAnsi="Arial" w:cs="Arial"/>
        </w:rPr>
        <w:t>dostawę wraz z instalacją i uruchomieniem we wskazanych 100 pojazdach Operatorów Publicznego Transportu Zbiorowego na terenie Aglomeracji Poznańskiej nadajników VDV,</w:t>
      </w:r>
    </w:p>
    <w:p w14:paraId="2443C754" w14:textId="1280EA48" w:rsidR="00B1533A" w:rsidRPr="00B1533A" w:rsidRDefault="00A84206" w:rsidP="009C4E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1533A" w:rsidRPr="00B1533A">
        <w:rPr>
          <w:rFonts w:ascii="Arial" w:hAnsi="Arial" w:cs="Arial"/>
        </w:rPr>
        <w:t>dos</w:t>
      </w:r>
      <w:r>
        <w:rPr>
          <w:rFonts w:ascii="Arial" w:hAnsi="Arial" w:cs="Arial"/>
        </w:rPr>
        <w:t>t</w:t>
      </w:r>
      <w:r w:rsidR="00B1533A" w:rsidRPr="00B1533A">
        <w:rPr>
          <w:rFonts w:ascii="Arial" w:hAnsi="Arial" w:cs="Arial"/>
        </w:rPr>
        <w:t>awę wraz z konfiguracją oraz uruchomieniem nowych elementów infrastruktury serwerowej (dwa nowe serwery Blade) zachowując warunki gwarancji Systemu ITS przy zwiększonych obciążeniach wynikających z włączenia do Systemu MUNICOM dodatkowych pojazdów oraz 25 dodatkowych stanowisk operatorskich (zakup stacji roboczych oraz licencji dla dodatkowych stanowisk nie jest przedmiotem niniejszego zamówienia).</w:t>
      </w:r>
    </w:p>
    <w:p w14:paraId="3071A4E9" w14:textId="32ED539C" w:rsidR="00B1533A" w:rsidRPr="00BF45E0" w:rsidRDefault="00B1533A" w:rsidP="00BF45E0">
      <w:pPr>
        <w:spacing w:before="120" w:after="120"/>
        <w:jc w:val="both"/>
        <w:rPr>
          <w:rFonts w:ascii="Arial" w:hAnsi="Arial" w:cs="Arial"/>
        </w:rPr>
      </w:pPr>
      <w:r w:rsidRPr="00B1533A">
        <w:rPr>
          <w:rFonts w:ascii="Arial" w:hAnsi="Arial" w:cs="Arial"/>
        </w:rPr>
        <w:t>Ww. rozbudowa zapewni</w:t>
      </w:r>
      <w:r w:rsidR="00A84206">
        <w:rPr>
          <w:rFonts w:ascii="Arial" w:hAnsi="Arial" w:cs="Arial"/>
        </w:rPr>
        <w:t>ła</w:t>
      </w:r>
      <w:r w:rsidRPr="00B1533A">
        <w:rPr>
          <w:rFonts w:ascii="Arial" w:hAnsi="Arial" w:cs="Arial"/>
        </w:rPr>
        <w:t xml:space="preserve"> dostarczenie i wykorzystanie danych wszystkich Operatorów Publicznego Transportu Zbiorowego, którzy współpracują z Miastem Poznań w ramach porozumień międzygminnych oraz innych umów o współpracy.</w:t>
      </w:r>
    </w:p>
    <w:p w14:paraId="12D05D6F" w14:textId="5CFDA7E5" w:rsidR="00B1533A" w:rsidRPr="00347011" w:rsidRDefault="00B1533A" w:rsidP="009C4E77">
      <w:pPr>
        <w:numPr>
          <w:ilvl w:val="0"/>
          <w:numId w:val="20"/>
        </w:numPr>
        <w:spacing w:before="120" w:after="120"/>
        <w:jc w:val="both"/>
        <w:rPr>
          <w:b/>
          <w:sz w:val="28"/>
          <w:szCs w:val="28"/>
        </w:rPr>
      </w:pPr>
      <w:r w:rsidRPr="00347011">
        <w:rPr>
          <w:b/>
          <w:sz w:val="28"/>
          <w:szCs w:val="28"/>
        </w:rPr>
        <w:t>Zadania zrealizowan</w:t>
      </w:r>
      <w:r w:rsidR="00B7418F">
        <w:rPr>
          <w:b/>
          <w:sz w:val="28"/>
          <w:szCs w:val="28"/>
        </w:rPr>
        <w:t>e</w:t>
      </w:r>
      <w:r w:rsidRPr="00347011">
        <w:rPr>
          <w:b/>
          <w:sz w:val="28"/>
          <w:szCs w:val="28"/>
        </w:rPr>
        <w:t xml:space="preserve"> w ramach Zamówienia</w:t>
      </w:r>
    </w:p>
    <w:p w14:paraId="5E9D162F" w14:textId="77777777" w:rsidR="00B1533A" w:rsidRPr="00A84206" w:rsidRDefault="00B1533A" w:rsidP="009C4E77">
      <w:pPr>
        <w:spacing w:before="120" w:after="120"/>
        <w:ind w:left="426"/>
        <w:rPr>
          <w:rFonts w:ascii="Arial" w:hAnsi="Arial" w:cs="Arial"/>
          <w:b/>
          <w:u w:val="single"/>
        </w:rPr>
      </w:pPr>
      <w:r w:rsidRPr="00911D22">
        <w:rPr>
          <w:b/>
          <w:sz w:val="24"/>
          <w:u w:val="single"/>
        </w:rPr>
        <w:t xml:space="preserve">Zadanie 1  </w:t>
      </w:r>
    </w:p>
    <w:p w14:paraId="4B68DF04" w14:textId="7ECF9959" w:rsidR="00B1533A" w:rsidRPr="00A84206" w:rsidRDefault="00B1533A" w:rsidP="009C4E77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</w:rPr>
      </w:pPr>
      <w:r w:rsidRPr="00A84206">
        <w:rPr>
          <w:rFonts w:ascii="Arial" w:hAnsi="Arial" w:cs="Arial"/>
        </w:rPr>
        <w:t>Rozszerz</w:t>
      </w:r>
      <w:r w:rsidR="00B7418F">
        <w:rPr>
          <w:rFonts w:ascii="Arial" w:hAnsi="Arial" w:cs="Arial"/>
        </w:rPr>
        <w:t>ono</w:t>
      </w:r>
      <w:r w:rsidRPr="00A84206">
        <w:rPr>
          <w:rFonts w:ascii="Arial" w:hAnsi="Arial" w:cs="Arial"/>
        </w:rPr>
        <w:t xml:space="preserve"> obecnych 600 licencji o dodatkowe 190 licencji dla 190 dodatkowych pojazdów, z opcją na kolejnych maksymalnie 65 licencji dla 65 pojazdów, dla aplikacji operatorskiej „MUNICOM.premium”, którego autorem jest Przedsiębiorstwo Zastosowań Informatyki TARAN sp. z o.o. z siedzibą w Mielcu i które jest integralną częścią Systemu ITS (łączna liczba licencji po realizacji przedmiotu zamówienia obej</w:t>
      </w:r>
      <w:r w:rsidR="00B7418F">
        <w:rPr>
          <w:rFonts w:ascii="Arial" w:hAnsi="Arial" w:cs="Arial"/>
        </w:rPr>
        <w:t>muje</w:t>
      </w:r>
      <w:r w:rsidRPr="00A84206">
        <w:rPr>
          <w:rFonts w:ascii="Arial" w:hAnsi="Arial" w:cs="Arial"/>
        </w:rPr>
        <w:t xml:space="preserve"> </w:t>
      </w:r>
      <w:r w:rsidRPr="00B7418F">
        <w:rPr>
          <w:rFonts w:ascii="Arial" w:hAnsi="Arial" w:cs="Arial"/>
        </w:rPr>
        <w:t xml:space="preserve"> 790</w:t>
      </w:r>
      <w:r w:rsidRPr="00A84206">
        <w:rPr>
          <w:rFonts w:ascii="Arial" w:hAnsi="Arial" w:cs="Arial"/>
        </w:rPr>
        <w:t xml:space="preserve"> pojazdów, a po wykorzystaniu prawa opcji – maksymalnie 855 pojazdów). </w:t>
      </w:r>
    </w:p>
    <w:p w14:paraId="11408368" w14:textId="2BED1BD9" w:rsidR="00B1533A" w:rsidRPr="00A84206" w:rsidRDefault="00B1533A" w:rsidP="009C4E77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</w:rPr>
      </w:pPr>
      <w:r w:rsidRPr="00A84206">
        <w:rPr>
          <w:rFonts w:ascii="Arial" w:hAnsi="Arial" w:cs="Arial"/>
        </w:rPr>
        <w:t>Włącz</w:t>
      </w:r>
      <w:r w:rsidR="00B7418F">
        <w:rPr>
          <w:rFonts w:ascii="Arial" w:hAnsi="Arial" w:cs="Arial"/>
        </w:rPr>
        <w:t>ono</w:t>
      </w:r>
      <w:r w:rsidRPr="00A84206">
        <w:rPr>
          <w:rFonts w:ascii="Arial" w:hAnsi="Arial" w:cs="Arial"/>
        </w:rPr>
        <w:t xml:space="preserve"> wszystki</w:t>
      </w:r>
      <w:r w:rsidR="00B7418F">
        <w:rPr>
          <w:rFonts w:ascii="Arial" w:hAnsi="Arial" w:cs="Arial"/>
        </w:rPr>
        <w:t>e</w:t>
      </w:r>
      <w:r w:rsidRPr="00A84206">
        <w:rPr>
          <w:rFonts w:ascii="Arial" w:hAnsi="Arial" w:cs="Arial"/>
        </w:rPr>
        <w:t xml:space="preserve"> pojazd</w:t>
      </w:r>
      <w:r w:rsidR="00B7418F">
        <w:rPr>
          <w:rFonts w:ascii="Arial" w:hAnsi="Arial" w:cs="Arial"/>
        </w:rPr>
        <w:t>y</w:t>
      </w:r>
      <w:r w:rsidRPr="00A84206">
        <w:rPr>
          <w:rFonts w:ascii="Arial" w:hAnsi="Arial" w:cs="Arial"/>
        </w:rPr>
        <w:t xml:space="preserve"> wyposażon</w:t>
      </w:r>
      <w:r w:rsidR="00B7418F">
        <w:rPr>
          <w:rFonts w:ascii="Arial" w:hAnsi="Arial" w:cs="Arial"/>
        </w:rPr>
        <w:t>e</w:t>
      </w:r>
      <w:r w:rsidRPr="00A84206">
        <w:rPr>
          <w:rFonts w:ascii="Arial" w:hAnsi="Arial" w:cs="Arial"/>
        </w:rPr>
        <w:t xml:space="preserve"> w urządzenia systemów PEKA-ITS do Systemu MUNICOM (wszyscy Operatorzy realizujący zadania zlecone przez ZTM oraz gmin współpracujących z Miastem Poznań). </w:t>
      </w:r>
    </w:p>
    <w:p w14:paraId="72FDF648" w14:textId="3B588D40" w:rsidR="00B1533A" w:rsidRPr="00A84206" w:rsidRDefault="003C1BB2" w:rsidP="009C4E77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Zwiększono</w:t>
      </w:r>
      <w:r w:rsidR="00B1533A" w:rsidRPr="00A84206">
        <w:rPr>
          <w:rFonts w:ascii="Arial" w:hAnsi="Arial" w:cs="Arial"/>
        </w:rPr>
        <w:t xml:space="preserve"> liczby licencji dla Systemu MUNICOM, po rozbudowie infrastruktury serwerowej, nie mo</w:t>
      </w:r>
      <w:r w:rsidR="00B7418F">
        <w:rPr>
          <w:rFonts w:ascii="Arial" w:hAnsi="Arial" w:cs="Arial"/>
        </w:rPr>
        <w:t>gło</w:t>
      </w:r>
      <w:r w:rsidR="00B1533A" w:rsidRPr="00A84206">
        <w:rPr>
          <w:rFonts w:ascii="Arial" w:hAnsi="Arial" w:cs="Arial"/>
        </w:rPr>
        <w:t xml:space="preserve"> w żadnym stopniu ograniczyć oraz spowolnić pracy przedmiotowego Systemu. </w:t>
      </w:r>
    </w:p>
    <w:p w14:paraId="1CCA4911" w14:textId="1E994697" w:rsidR="00B1533A" w:rsidRDefault="00B1533A" w:rsidP="009C4E77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</w:rPr>
      </w:pPr>
      <w:r w:rsidRPr="00A84206">
        <w:rPr>
          <w:rFonts w:ascii="Arial" w:hAnsi="Arial" w:cs="Arial"/>
        </w:rPr>
        <w:t>Dla wszystkich dodatkowych licencji dla Systemu MUNICOM należ</w:t>
      </w:r>
      <w:r w:rsidR="00B7418F">
        <w:rPr>
          <w:rFonts w:ascii="Arial" w:hAnsi="Arial" w:cs="Arial"/>
        </w:rPr>
        <w:t>ało</w:t>
      </w:r>
      <w:r w:rsidRPr="00A84206">
        <w:rPr>
          <w:rFonts w:ascii="Arial" w:hAnsi="Arial" w:cs="Arial"/>
        </w:rPr>
        <w:t xml:space="preserve"> zapewnić takie same funkcjonalności jak w przypadku obecnie wykorzystywanych. Zamawiający wymaga</w:t>
      </w:r>
      <w:r w:rsidR="00B7418F">
        <w:rPr>
          <w:rFonts w:ascii="Arial" w:hAnsi="Arial" w:cs="Arial"/>
        </w:rPr>
        <w:t>ł</w:t>
      </w:r>
      <w:r w:rsidRPr="00A84206">
        <w:rPr>
          <w:rFonts w:ascii="Arial" w:hAnsi="Arial" w:cs="Arial"/>
        </w:rPr>
        <w:t xml:space="preserve"> rozszerzenia obecnie stosowanego przez Zamawiającego Systemu ITS, z zachowaniem wszystkich jego właściwości oraz zapewnieniem ciągłości warunków gwarancji w całej jego funkcjonalności, tj. wszystkich modułów Systemu ITS. Wykonawca musi</w:t>
      </w:r>
      <w:r w:rsidR="00B7418F">
        <w:rPr>
          <w:rFonts w:ascii="Arial" w:hAnsi="Arial" w:cs="Arial"/>
        </w:rPr>
        <w:t>ał</w:t>
      </w:r>
      <w:r w:rsidRPr="00A84206">
        <w:rPr>
          <w:rFonts w:ascii="Arial" w:hAnsi="Arial" w:cs="Arial"/>
        </w:rPr>
        <w:t xml:space="preserve"> dostarczyć i wdrożyć licencje dla obecnie wykorzystywanego Systemu MUNICOM. </w:t>
      </w:r>
    </w:p>
    <w:p w14:paraId="7935D98E" w14:textId="21E82076" w:rsidR="00B17A21" w:rsidRDefault="00B17A21" w:rsidP="00B17A21">
      <w:pPr>
        <w:pStyle w:val="Akapitzlist"/>
        <w:spacing w:before="120" w:after="120"/>
        <w:ind w:left="1080"/>
        <w:jc w:val="both"/>
        <w:rPr>
          <w:rFonts w:ascii="Arial" w:hAnsi="Arial" w:cs="Arial"/>
        </w:rPr>
      </w:pPr>
    </w:p>
    <w:p w14:paraId="61321CB7" w14:textId="77777777" w:rsidR="00B17A21" w:rsidRPr="00BF45E0" w:rsidRDefault="00B17A21" w:rsidP="00B17A21">
      <w:pPr>
        <w:pStyle w:val="Akapitzlist"/>
        <w:spacing w:before="120" w:after="120"/>
        <w:ind w:left="1080"/>
        <w:jc w:val="both"/>
        <w:rPr>
          <w:rFonts w:ascii="Arial" w:hAnsi="Arial" w:cs="Arial"/>
        </w:rPr>
      </w:pPr>
    </w:p>
    <w:p w14:paraId="1761E09A" w14:textId="77777777" w:rsidR="00B1533A" w:rsidRPr="00A84206" w:rsidRDefault="00B1533A" w:rsidP="009C4E77">
      <w:pPr>
        <w:spacing w:before="120" w:after="120"/>
        <w:ind w:left="426"/>
        <w:rPr>
          <w:rFonts w:ascii="Arial" w:hAnsi="Arial" w:cs="Arial"/>
          <w:b/>
          <w:u w:val="single"/>
        </w:rPr>
      </w:pPr>
      <w:r w:rsidRPr="00A84206">
        <w:rPr>
          <w:rFonts w:ascii="Arial" w:hAnsi="Arial" w:cs="Arial"/>
          <w:b/>
          <w:u w:val="single"/>
        </w:rPr>
        <w:t>Zadanie 2</w:t>
      </w:r>
    </w:p>
    <w:p w14:paraId="20F23C1A" w14:textId="3A988757" w:rsidR="00B1533A" w:rsidRPr="00A84206" w:rsidRDefault="00B1533A" w:rsidP="009C4E77">
      <w:pPr>
        <w:pStyle w:val="Akapitzlist"/>
        <w:numPr>
          <w:ilvl w:val="0"/>
          <w:numId w:val="10"/>
        </w:numPr>
        <w:spacing w:before="120" w:after="120"/>
        <w:ind w:left="1078" w:hanging="369"/>
        <w:jc w:val="both"/>
        <w:rPr>
          <w:rFonts w:ascii="Arial" w:hAnsi="Arial" w:cs="Arial"/>
        </w:rPr>
      </w:pPr>
      <w:r w:rsidRPr="00A84206">
        <w:rPr>
          <w:rFonts w:ascii="Arial" w:hAnsi="Arial" w:cs="Arial"/>
        </w:rPr>
        <w:t>Dostarcz</w:t>
      </w:r>
      <w:r w:rsidR="00B7418F">
        <w:rPr>
          <w:rFonts w:ascii="Arial" w:hAnsi="Arial" w:cs="Arial"/>
        </w:rPr>
        <w:t>ono</w:t>
      </w:r>
      <w:r w:rsidRPr="00A84206">
        <w:rPr>
          <w:rFonts w:ascii="Arial" w:hAnsi="Arial" w:cs="Arial"/>
        </w:rPr>
        <w:t xml:space="preserve"> 100 nadajników VDV (BFG TX) krótkiego zasięgu (max 500m; elementy systemu VETRA), wysyłających telegramy wg. otwartego protokołu VDV-R09-16 wraz z instalacją maksymalnie w 100 pojazdach wyposażonych w urządzenia systemów PEKA-ITS (m.in. autokomputer SRG-5000P), należących do Operatorów PTZ świadczących usługi przewozowe na rzecz Zamawiającego, wskazanych przez Zamawiającego w trakcie realizacji Umowy. Zamówienie obejm</w:t>
      </w:r>
      <w:r w:rsidR="00B7418F">
        <w:rPr>
          <w:rFonts w:ascii="Arial" w:hAnsi="Arial" w:cs="Arial"/>
        </w:rPr>
        <w:t>owało</w:t>
      </w:r>
      <w:r w:rsidRPr="00A84206">
        <w:rPr>
          <w:rFonts w:ascii="Arial" w:hAnsi="Arial" w:cs="Arial"/>
        </w:rPr>
        <w:t xml:space="preserve"> także wszelki niezbędny osprzęt dodatkowy (np. antena, zasilanie, mocowanie, okablowanie) oraz kompletne uruchomienie urządzeń i wdrożenie ich do pracy w Systemie ITS. </w:t>
      </w:r>
    </w:p>
    <w:p w14:paraId="07F88837" w14:textId="661B8B85" w:rsidR="00B1533A" w:rsidRPr="00A84206" w:rsidRDefault="00B1533A" w:rsidP="009C4E77">
      <w:pPr>
        <w:pStyle w:val="Akapitzlist"/>
        <w:numPr>
          <w:ilvl w:val="0"/>
          <w:numId w:val="10"/>
        </w:numPr>
        <w:spacing w:before="120" w:after="120"/>
        <w:ind w:left="1078" w:hanging="369"/>
        <w:jc w:val="both"/>
        <w:rPr>
          <w:rFonts w:ascii="Arial" w:hAnsi="Arial" w:cs="Arial"/>
        </w:rPr>
      </w:pPr>
      <w:r w:rsidRPr="00A84206">
        <w:rPr>
          <w:rFonts w:ascii="Arial" w:hAnsi="Arial" w:cs="Arial"/>
        </w:rPr>
        <w:t xml:space="preserve">Nadajniki </w:t>
      </w:r>
      <w:r w:rsidR="00A84EAF">
        <w:rPr>
          <w:rFonts w:ascii="Arial" w:hAnsi="Arial" w:cs="Arial"/>
        </w:rPr>
        <w:t>spełniają</w:t>
      </w:r>
      <w:r w:rsidRPr="00A84206">
        <w:rPr>
          <w:rFonts w:ascii="Arial" w:hAnsi="Arial" w:cs="Arial"/>
        </w:rPr>
        <w:t xml:space="preserve"> następujące wymagania:</w:t>
      </w:r>
    </w:p>
    <w:p w14:paraId="648E667E" w14:textId="49828477" w:rsidR="00B1533A" w:rsidRPr="00A84206" w:rsidRDefault="00B1533A" w:rsidP="009C4E77">
      <w:pPr>
        <w:pStyle w:val="Akapitzlist"/>
        <w:numPr>
          <w:ilvl w:val="1"/>
          <w:numId w:val="10"/>
        </w:numPr>
        <w:spacing w:before="120" w:after="120"/>
        <w:ind w:left="1560" w:hanging="426"/>
        <w:jc w:val="both"/>
        <w:rPr>
          <w:rFonts w:ascii="Arial" w:hAnsi="Arial" w:cs="Arial"/>
        </w:rPr>
      </w:pPr>
      <w:r w:rsidRPr="00A84206">
        <w:rPr>
          <w:rFonts w:ascii="Arial" w:hAnsi="Arial" w:cs="Arial"/>
        </w:rPr>
        <w:t>nada</w:t>
      </w:r>
      <w:r w:rsidR="00A84EAF">
        <w:rPr>
          <w:rFonts w:ascii="Arial" w:hAnsi="Arial" w:cs="Arial"/>
        </w:rPr>
        <w:t>ją</w:t>
      </w:r>
      <w:r w:rsidRPr="00A84206">
        <w:rPr>
          <w:rFonts w:ascii="Arial" w:hAnsi="Arial" w:cs="Arial"/>
        </w:rPr>
        <w:t xml:space="preserve"> telegramy oraz zapewni</w:t>
      </w:r>
      <w:r w:rsidR="00A84EAF">
        <w:rPr>
          <w:rFonts w:ascii="Arial" w:hAnsi="Arial" w:cs="Arial"/>
        </w:rPr>
        <w:t>ają</w:t>
      </w:r>
      <w:r w:rsidRPr="00A84206">
        <w:rPr>
          <w:rFonts w:ascii="Arial" w:hAnsi="Arial" w:cs="Arial"/>
        </w:rPr>
        <w:t xml:space="preserve"> kompatybilność ze sterownikami obecnie zainstalowanymi na sygnalizacjach świetlnych, tj.  odbiornikami LAE 70/U o zakresie częstotliwości 440-490 MHz;</w:t>
      </w:r>
    </w:p>
    <w:p w14:paraId="45FED8AC" w14:textId="1D4FA44D" w:rsidR="00B1533A" w:rsidRPr="00A84206" w:rsidRDefault="00B1533A" w:rsidP="009C4E77">
      <w:pPr>
        <w:pStyle w:val="Akapitzlist"/>
        <w:numPr>
          <w:ilvl w:val="1"/>
          <w:numId w:val="10"/>
        </w:numPr>
        <w:spacing w:before="120" w:after="120"/>
        <w:ind w:left="1560" w:hanging="426"/>
        <w:jc w:val="both"/>
        <w:rPr>
          <w:rFonts w:ascii="Arial" w:hAnsi="Arial" w:cs="Arial"/>
        </w:rPr>
      </w:pPr>
      <w:r w:rsidRPr="00A84206">
        <w:rPr>
          <w:rFonts w:ascii="Arial" w:hAnsi="Arial" w:cs="Arial"/>
        </w:rPr>
        <w:t>odczyt</w:t>
      </w:r>
      <w:r w:rsidR="00A84EAF">
        <w:rPr>
          <w:rFonts w:ascii="Arial" w:hAnsi="Arial" w:cs="Arial"/>
        </w:rPr>
        <w:t>ują</w:t>
      </w:r>
      <w:r w:rsidRPr="00A84206">
        <w:rPr>
          <w:rFonts w:ascii="Arial" w:hAnsi="Arial" w:cs="Arial"/>
        </w:rPr>
        <w:t xml:space="preserve"> dane z rozkładu jazdy, który znajduje się w autokomputerze zainstalowanym w ramach systemów PEKA-ITS (Producent </w:t>
      </w:r>
      <w:r w:rsidRPr="00A84206">
        <w:rPr>
          <w:rFonts w:ascii="Arial" w:hAnsi="Arial" w:cs="Arial"/>
          <w:color w:val="000000"/>
        </w:rPr>
        <w:t>R&amp;G PLUS Sp. z o.o., model SRG-5000P);</w:t>
      </w:r>
    </w:p>
    <w:p w14:paraId="5CCB23B6" w14:textId="387ECFF9" w:rsidR="00B1533A" w:rsidRPr="00A84206" w:rsidRDefault="00B1533A" w:rsidP="009C4E77">
      <w:pPr>
        <w:pStyle w:val="Akapitzlist"/>
        <w:numPr>
          <w:ilvl w:val="1"/>
          <w:numId w:val="10"/>
        </w:numPr>
        <w:spacing w:before="120" w:after="120"/>
        <w:ind w:left="1560" w:hanging="426"/>
        <w:jc w:val="both"/>
        <w:rPr>
          <w:rFonts w:ascii="Arial" w:hAnsi="Arial" w:cs="Arial"/>
        </w:rPr>
      </w:pPr>
      <w:r w:rsidRPr="00A84206">
        <w:rPr>
          <w:rFonts w:ascii="Arial" w:hAnsi="Arial" w:cs="Arial"/>
        </w:rPr>
        <w:t>przesył</w:t>
      </w:r>
      <w:r w:rsidR="00A84EAF">
        <w:rPr>
          <w:rFonts w:ascii="Arial" w:hAnsi="Arial" w:cs="Arial"/>
        </w:rPr>
        <w:t>ają</w:t>
      </w:r>
      <w:r w:rsidRPr="00A84206">
        <w:rPr>
          <w:rFonts w:ascii="Arial" w:hAnsi="Arial" w:cs="Arial"/>
        </w:rPr>
        <w:t xml:space="preserve"> kilka punktów zgłoszeniowych, tj. zgłoszenie wstępne, zgłoszenie główne, wyrejestrowanie; pozycja punktu określana jest przez Operatora Systemu, a zgłoszenie jest wysyłane przez autokomputer wyposażony w moduł lokalizacji GPS;</w:t>
      </w:r>
    </w:p>
    <w:p w14:paraId="7825E62A" w14:textId="73FD684F" w:rsidR="00B1533A" w:rsidRPr="00A84206" w:rsidRDefault="00B1533A" w:rsidP="009C4E77">
      <w:pPr>
        <w:pStyle w:val="Akapitzlist"/>
        <w:numPr>
          <w:ilvl w:val="1"/>
          <w:numId w:val="10"/>
        </w:numPr>
        <w:spacing w:before="120" w:after="120"/>
        <w:ind w:left="1560" w:hanging="426"/>
        <w:jc w:val="both"/>
        <w:rPr>
          <w:rFonts w:ascii="Arial" w:hAnsi="Arial" w:cs="Arial"/>
        </w:rPr>
      </w:pPr>
      <w:r w:rsidRPr="00A84206">
        <w:rPr>
          <w:rFonts w:ascii="Arial" w:hAnsi="Arial" w:cs="Arial"/>
        </w:rPr>
        <w:t xml:space="preserve">telegram żądania </w:t>
      </w:r>
      <w:r w:rsidR="00A84EAF">
        <w:rPr>
          <w:rFonts w:ascii="Arial" w:hAnsi="Arial" w:cs="Arial"/>
        </w:rPr>
        <w:t>jest</w:t>
      </w:r>
      <w:r w:rsidR="00B7418F">
        <w:rPr>
          <w:rFonts w:ascii="Arial" w:hAnsi="Arial" w:cs="Arial"/>
        </w:rPr>
        <w:t xml:space="preserve"> </w:t>
      </w:r>
      <w:r w:rsidRPr="00A84206">
        <w:rPr>
          <w:rFonts w:ascii="Arial" w:hAnsi="Arial" w:cs="Arial"/>
        </w:rPr>
        <w:t>zapisywany z dodatkowymi informacjami w sterowniku, w dzienniku transportu zbiorowego. Dziennik transportu zbiorowego jest stale odczytywany przez System Sterowania Ruchem drogowym Siemens Sitraffic Scala, archiwizowany w Centrali i wykorzystywany do analiz jakościowych przez Operatorów Systemu.</w:t>
      </w:r>
    </w:p>
    <w:p w14:paraId="36DE2C1E" w14:textId="155554C8" w:rsidR="00B1533A" w:rsidRPr="00BF45E0" w:rsidRDefault="00B1533A" w:rsidP="00BF45E0">
      <w:pPr>
        <w:pStyle w:val="Akapitzlist"/>
        <w:numPr>
          <w:ilvl w:val="0"/>
          <w:numId w:val="10"/>
        </w:numPr>
        <w:spacing w:before="120" w:after="120"/>
        <w:ind w:left="1078" w:hanging="369"/>
        <w:jc w:val="both"/>
        <w:rPr>
          <w:rFonts w:ascii="Arial" w:hAnsi="Arial" w:cs="Arial"/>
        </w:rPr>
      </w:pPr>
      <w:r w:rsidRPr="00A84206">
        <w:rPr>
          <w:rFonts w:ascii="Arial" w:hAnsi="Arial" w:cs="Arial"/>
        </w:rPr>
        <w:t xml:space="preserve">Instalacja nadajników </w:t>
      </w:r>
      <w:r w:rsidR="00ED6BD1">
        <w:rPr>
          <w:rFonts w:ascii="Arial" w:hAnsi="Arial" w:cs="Arial"/>
        </w:rPr>
        <w:t xml:space="preserve">nie </w:t>
      </w:r>
      <w:r w:rsidRPr="00A84206">
        <w:rPr>
          <w:rFonts w:ascii="Arial" w:hAnsi="Arial" w:cs="Arial"/>
        </w:rPr>
        <w:t>spowodowa</w:t>
      </w:r>
      <w:r w:rsidR="00A84EAF">
        <w:rPr>
          <w:rFonts w:ascii="Arial" w:hAnsi="Arial" w:cs="Arial"/>
        </w:rPr>
        <w:t>ła</w:t>
      </w:r>
      <w:r w:rsidRPr="00A84206">
        <w:rPr>
          <w:rFonts w:ascii="Arial" w:hAnsi="Arial" w:cs="Arial"/>
        </w:rPr>
        <w:t xml:space="preserve"> utraty gwarancji na pojazdy. Wykonawca uzgodni</w:t>
      </w:r>
      <w:r w:rsidR="00A84EAF">
        <w:rPr>
          <w:rFonts w:ascii="Arial" w:hAnsi="Arial" w:cs="Arial"/>
        </w:rPr>
        <w:t>ł</w:t>
      </w:r>
      <w:r w:rsidRPr="00A84206">
        <w:rPr>
          <w:rFonts w:ascii="Arial" w:hAnsi="Arial" w:cs="Arial"/>
        </w:rPr>
        <w:t xml:space="preserve"> z producentem pojazdów objętych gwarancją warunki instalacji nadajników. Objęte gwarancją </w:t>
      </w:r>
      <w:r w:rsidR="00A84EAF">
        <w:rPr>
          <w:rFonts w:ascii="Arial" w:hAnsi="Arial" w:cs="Arial"/>
        </w:rPr>
        <w:t>zostały</w:t>
      </w:r>
      <w:r w:rsidRPr="00A84206">
        <w:rPr>
          <w:rFonts w:ascii="Arial" w:hAnsi="Arial" w:cs="Arial"/>
        </w:rPr>
        <w:t xml:space="preserve"> pojazdy marki Solaris Bus &amp; Coach Urbino 10 oraz Urbino 12. </w:t>
      </w:r>
    </w:p>
    <w:p w14:paraId="599D57D2" w14:textId="77777777" w:rsidR="00A84206" w:rsidRDefault="00B1533A" w:rsidP="009C4E77">
      <w:pPr>
        <w:spacing w:before="120" w:after="120"/>
        <w:ind w:left="426"/>
        <w:rPr>
          <w:rFonts w:ascii="Arial" w:hAnsi="Arial" w:cs="Arial"/>
          <w:b/>
          <w:u w:val="single"/>
        </w:rPr>
      </w:pPr>
      <w:r w:rsidRPr="00A84206">
        <w:rPr>
          <w:rFonts w:ascii="Arial" w:hAnsi="Arial" w:cs="Arial"/>
          <w:b/>
          <w:u w:val="single"/>
        </w:rPr>
        <w:t>Zadanie3</w:t>
      </w:r>
    </w:p>
    <w:p w14:paraId="71A69183" w14:textId="043EEB7C" w:rsidR="00B1533A" w:rsidRPr="00A84206" w:rsidRDefault="00B1533A" w:rsidP="009C4E77">
      <w:pPr>
        <w:spacing w:before="120" w:after="120"/>
        <w:ind w:left="426"/>
        <w:rPr>
          <w:rFonts w:ascii="Arial" w:hAnsi="Arial" w:cs="Arial"/>
          <w:b/>
        </w:rPr>
      </w:pPr>
      <w:r w:rsidRPr="00A84206">
        <w:rPr>
          <w:rFonts w:ascii="Arial" w:hAnsi="Arial" w:cs="Arial"/>
          <w:b/>
        </w:rPr>
        <w:t>Cel zadania</w:t>
      </w:r>
    </w:p>
    <w:p w14:paraId="00F93818" w14:textId="73E9A0E5" w:rsidR="00A84EAF" w:rsidRDefault="00B1533A" w:rsidP="009C4E77">
      <w:pPr>
        <w:spacing w:before="120" w:after="120"/>
        <w:jc w:val="both"/>
        <w:rPr>
          <w:rFonts w:ascii="Arial" w:hAnsi="Arial" w:cs="Arial"/>
        </w:rPr>
      </w:pPr>
      <w:r w:rsidRPr="00B73589">
        <w:rPr>
          <w:rFonts w:ascii="Arial" w:hAnsi="Arial" w:cs="Arial"/>
        </w:rPr>
        <w:t>Podniesi</w:t>
      </w:r>
      <w:r w:rsidR="00B7418F">
        <w:rPr>
          <w:rFonts w:ascii="Arial" w:hAnsi="Arial" w:cs="Arial"/>
        </w:rPr>
        <w:t>ono</w:t>
      </w:r>
      <w:r w:rsidRPr="00B73589">
        <w:rPr>
          <w:rFonts w:ascii="Arial" w:hAnsi="Arial" w:cs="Arial"/>
        </w:rPr>
        <w:t xml:space="preserve"> możliwości obliczeniowe wykorzystywanych serwerów typu Blade, do przyjęcia dodatkowych 500 pojazdów poprzez dostawę dwóch fabrycznie nowych serwerów. Zamawiający wymaga</w:t>
      </w:r>
      <w:r w:rsidR="00B7418F">
        <w:rPr>
          <w:rFonts w:ascii="Arial" w:hAnsi="Arial" w:cs="Arial"/>
        </w:rPr>
        <w:t>ł</w:t>
      </w:r>
      <w:r w:rsidRPr="00B73589">
        <w:rPr>
          <w:rFonts w:ascii="Arial" w:hAnsi="Arial" w:cs="Arial"/>
        </w:rPr>
        <w:t xml:space="preserve"> aby Wykonawca dostosował wykorzystywane serwery Blade oraz inne urządzenia sieciowe do obsłużenia dodatkowego obciążenia spowodowanego większą liczbą pojazdów pracujących w Systemie oraz planowanym podłączeniem dodatkowych 25 stacji roboczych</w:t>
      </w:r>
      <w:r w:rsidR="00A84206" w:rsidRPr="00B73589">
        <w:rPr>
          <w:rFonts w:ascii="Arial" w:hAnsi="Arial" w:cs="Arial"/>
        </w:rPr>
        <w:t>.</w:t>
      </w:r>
    </w:p>
    <w:p w14:paraId="7805548D" w14:textId="033E03BC" w:rsidR="003A439F" w:rsidRDefault="00A84EAF" w:rsidP="009C4E77">
      <w:pPr>
        <w:spacing w:before="120" w:after="120"/>
        <w:jc w:val="both"/>
        <w:rPr>
          <w:rFonts w:ascii="Arial" w:hAnsi="Arial" w:cs="Arial"/>
          <w:u w:val="single"/>
        </w:rPr>
      </w:pPr>
      <w:r w:rsidRPr="00CE172F">
        <w:rPr>
          <w:rFonts w:ascii="Arial" w:hAnsi="Arial" w:cs="Arial"/>
          <w:u w:val="single"/>
        </w:rPr>
        <w:t>Ww. zadania zostały zrealizowane zgodnie z umową ZTM.EZ.3313.8.2017</w:t>
      </w:r>
      <w:r w:rsidR="00F176EF" w:rsidRPr="00CE172F">
        <w:rPr>
          <w:rFonts w:ascii="Arial" w:hAnsi="Arial" w:cs="Arial"/>
          <w:u w:val="single"/>
        </w:rPr>
        <w:t xml:space="preserve"> i </w:t>
      </w:r>
      <w:r w:rsidR="00ED6BD1">
        <w:rPr>
          <w:rFonts w:ascii="Arial" w:hAnsi="Arial" w:cs="Arial"/>
          <w:u w:val="single"/>
        </w:rPr>
        <w:t xml:space="preserve">zostaną </w:t>
      </w:r>
      <w:r w:rsidR="00F176EF" w:rsidRPr="00CE172F">
        <w:rPr>
          <w:rFonts w:ascii="Arial" w:hAnsi="Arial" w:cs="Arial"/>
          <w:u w:val="single"/>
        </w:rPr>
        <w:t xml:space="preserve">objęte </w:t>
      </w:r>
      <w:r w:rsidR="00ED6BD1">
        <w:rPr>
          <w:rFonts w:ascii="Arial" w:hAnsi="Arial" w:cs="Arial"/>
          <w:u w:val="single"/>
        </w:rPr>
        <w:t>Serwisem Technicznym w ramach niniejszej umowy</w:t>
      </w:r>
      <w:r w:rsidR="00F176EF" w:rsidRPr="00CE172F">
        <w:rPr>
          <w:rFonts w:ascii="Arial" w:hAnsi="Arial" w:cs="Arial"/>
          <w:u w:val="single"/>
        </w:rPr>
        <w:t>.</w:t>
      </w:r>
      <w:r w:rsidRPr="00CE172F">
        <w:rPr>
          <w:rFonts w:ascii="Arial" w:hAnsi="Arial" w:cs="Arial"/>
          <w:u w:val="single"/>
        </w:rPr>
        <w:t xml:space="preserve"> </w:t>
      </w:r>
    </w:p>
    <w:p w14:paraId="7D21EB9B" w14:textId="77777777" w:rsidR="00D02510" w:rsidRPr="009C4E77" w:rsidRDefault="00D02510" w:rsidP="009C4E77">
      <w:pPr>
        <w:spacing w:before="120" w:after="120"/>
        <w:jc w:val="both"/>
        <w:rPr>
          <w:rFonts w:ascii="Arial" w:hAnsi="Arial" w:cs="Arial"/>
          <w:u w:val="single"/>
        </w:rPr>
      </w:pPr>
    </w:p>
    <w:p w14:paraId="69A14CB0" w14:textId="541623F1" w:rsidR="001D275B" w:rsidRDefault="005E27AA" w:rsidP="009C4E77">
      <w:pPr>
        <w:pStyle w:val="Nagwek1"/>
        <w:numPr>
          <w:ilvl w:val="0"/>
          <w:numId w:val="0"/>
        </w:numPr>
        <w:spacing w:before="120"/>
        <w:jc w:val="both"/>
      </w:pPr>
      <w:r>
        <w:t xml:space="preserve">4. </w:t>
      </w:r>
      <w:r w:rsidR="001D275B" w:rsidRPr="00EC10D3">
        <w:t>Usługa</w:t>
      </w:r>
      <w:r w:rsidR="00ED6BD1">
        <w:t xml:space="preserve"> </w:t>
      </w:r>
      <w:r w:rsidR="00C57F0A">
        <w:t xml:space="preserve">Wsparcia </w:t>
      </w:r>
      <w:r w:rsidR="00ED6BD1">
        <w:t>Technicznego</w:t>
      </w:r>
      <w:r w:rsidR="001D275B">
        <w:t xml:space="preserve"> Systemu </w:t>
      </w:r>
      <w:r w:rsidR="000B0191">
        <w:t>ITS</w:t>
      </w:r>
      <w:r w:rsidR="001D275B">
        <w:t>:</w:t>
      </w:r>
    </w:p>
    <w:p w14:paraId="6C07FB3D" w14:textId="39DF457B" w:rsidR="001D275B" w:rsidRPr="00EC10D3" w:rsidRDefault="001D275B" w:rsidP="009C4E77">
      <w:pPr>
        <w:spacing w:before="120" w:after="120"/>
        <w:jc w:val="both"/>
        <w:rPr>
          <w:rFonts w:ascii="Arial" w:eastAsia="Times New Roman" w:hAnsi="Arial" w:cs="Arial"/>
          <w:lang w:eastAsia="pl-PL"/>
        </w:rPr>
      </w:pPr>
      <w:r w:rsidRPr="00EC10D3">
        <w:rPr>
          <w:rFonts w:ascii="Arial" w:eastAsia="Times New Roman" w:hAnsi="Arial" w:cs="Arial"/>
          <w:lang w:eastAsia="pl-PL"/>
        </w:rPr>
        <w:t xml:space="preserve">Usługa </w:t>
      </w:r>
      <w:r w:rsidR="00C57F0A">
        <w:rPr>
          <w:rFonts w:ascii="Arial" w:eastAsia="Times New Roman" w:hAnsi="Arial" w:cs="Arial"/>
          <w:lang w:eastAsia="pl-PL"/>
        </w:rPr>
        <w:t>Wsparcia</w:t>
      </w:r>
      <w:r w:rsidR="00C57F0A" w:rsidRPr="00EC10D3">
        <w:rPr>
          <w:rFonts w:ascii="Arial" w:eastAsia="Times New Roman" w:hAnsi="Arial" w:cs="Arial"/>
          <w:lang w:eastAsia="pl-PL"/>
        </w:rPr>
        <w:t xml:space="preserve"> </w:t>
      </w:r>
      <w:r w:rsidR="00273A88">
        <w:rPr>
          <w:rFonts w:ascii="Arial" w:eastAsia="Times New Roman" w:hAnsi="Arial" w:cs="Arial"/>
          <w:lang w:eastAsia="pl-PL"/>
        </w:rPr>
        <w:t>T</w:t>
      </w:r>
      <w:r w:rsidR="00ED6BD1">
        <w:rPr>
          <w:rFonts w:ascii="Arial" w:eastAsia="Times New Roman" w:hAnsi="Arial" w:cs="Arial"/>
          <w:lang w:eastAsia="pl-PL"/>
        </w:rPr>
        <w:t>echnicznego</w:t>
      </w:r>
      <w:r w:rsidRPr="00EC10D3">
        <w:rPr>
          <w:rFonts w:ascii="Arial" w:eastAsia="Times New Roman" w:hAnsi="Arial" w:cs="Arial"/>
          <w:lang w:eastAsia="pl-PL"/>
        </w:rPr>
        <w:t xml:space="preserve"> Systemu </w:t>
      </w:r>
      <w:r w:rsidR="0003072C">
        <w:rPr>
          <w:rFonts w:ascii="Arial" w:eastAsia="Times New Roman" w:hAnsi="Arial" w:cs="Arial"/>
          <w:lang w:eastAsia="pl-PL"/>
        </w:rPr>
        <w:t>ITS</w:t>
      </w:r>
      <w:r w:rsidRPr="00EC10D3">
        <w:rPr>
          <w:rFonts w:ascii="Arial" w:eastAsia="Times New Roman" w:hAnsi="Arial" w:cs="Arial"/>
          <w:lang w:eastAsia="pl-PL"/>
        </w:rPr>
        <w:t xml:space="preserve"> będzie obejmowała:</w:t>
      </w:r>
    </w:p>
    <w:p w14:paraId="093E444E" w14:textId="77777777" w:rsidR="001D275B" w:rsidRPr="006A5EE8" w:rsidRDefault="001D275B" w:rsidP="009C4E77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0FD55FFB" w14:textId="5643CDC6" w:rsidR="005B57E1" w:rsidRDefault="005B57E1" w:rsidP="009C4E77">
      <w:pPr>
        <w:pStyle w:val="Akapitzlist"/>
        <w:numPr>
          <w:ilvl w:val="1"/>
          <w:numId w:val="2"/>
        </w:numPr>
        <w:spacing w:before="120"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diagnozowanie problemów i awarii, a wyjątkowych sytuacjach również dokonywanie Neutralizacji (czasowe obejście, umożliwiające przywrócenie czasowe funkcjonalności Systemu);</w:t>
      </w:r>
    </w:p>
    <w:p w14:paraId="5AD07D9E" w14:textId="559B7798" w:rsidR="005B57E1" w:rsidRDefault="005B57E1" w:rsidP="009C4E77">
      <w:pPr>
        <w:pStyle w:val="Akapitzlist"/>
        <w:numPr>
          <w:ilvl w:val="1"/>
          <w:numId w:val="2"/>
        </w:numPr>
        <w:spacing w:before="120"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pierwszej kolejności zdalne usuwanie awarii i problemów w Systemie; </w:t>
      </w:r>
    </w:p>
    <w:p w14:paraId="34CF229A" w14:textId="6FC8BB65" w:rsidR="001D275B" w:rsidRDefault="00C57F0A" w:rsidP="009C4E77">
      <w:pPr>
        <w:pStyle w:val="Akapitzlist"/>
        <w:numPr>
          <w:ilvl w:val="1"/>
          <w:numId w:val="2"/>
        </w:numPr>
        <w:spacing w:before="120"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usuwanie awarii</w:t>
      </w:r>
      <w:r w:rsidR="005B57E1">
        <w:rPr>
          <w:rFonts w:ascii="Arial" w:eastAsia="Times New Roman" w:hAnsi="Arial" w:cs="Arial"/>
          <w:lang w:eastAsia="pl-PL"/>
        </w:rPr>
        <w:t xml:space="preserve"> u Zamawiającego</w:t>
      </w:r>
      <w:r w:rsidR="001D275B" w:rsidRPr="007E45B0">
        <w:rPr>
          <w:rFonts w:ascii="Arial" w:eastAsia="Times New Roman" w:hAnsi="Arial" w:cs="Arial"/>
          <w:lang w:eastAsia="pl-PL"/>
        </w:rPr>
        <w:t xml:space="preserve">, </w:t>
      </w:r>
      <w:r w:rsidR="0003072C">
        <w:rPr>
          <w:rFonts w:ascii="Arial" w:eastAsia="Times New Roman" w:hAnsi="Arial" w:cs="Arial"/>
          <w:lang w:eastAsia="pl-PL"/>
        </w:rPr>
        <w:t xml:space="preserve">naprawy i </w:t>
      </w:r>
      <w:r w:rsidR="001D275B" w:rsidRPr="007E45B0">
        <w:rPr>
          <w:rFonts w:ascii="Arial" w:eastAsia="Times New Roman" w:hAnsi="Arial" w:cs="Arial"/>
          <w:lang w:eastAsia="pl-PL"/>
        </w:rPr>
        <w:t xml:space="preserve">rekonfigurację </w:t>
      </w:r>
      <w:r w:rsidR="0003072C" w:rsidRPr="005D34E8">
        <w:rPr>
          <w:rFonts w:ascii="Arial" w:eastAsia="Times New Roman" w:hAnsi="Arial" w:cs="Arial"/>
          <w:lang w:eastAsia="pl-PL"/>
        </w:rPr>
        <w:t xml:space="preserve">urządzeń i </w:t>
      </w:r>
      <w:r w:rsidR="001D275B" w:rsidRPr="005D34E8">
        <w:rPr>
          <w:rFonts w:ascii="Arial" w:eastAsia="Times New Roman" w:hAnsi="Arial" w:cs="Arial"/>
          <w:lang w:eastAsia="pl-PL"/>
        </w:rPr>
        <w:t xml:space="preserve">sprzętu </w:t>
      </w:r>
      <w:r w:rsidR="001D275B">
        <w:rPr>
          <w:rFonts w:ascii="Arial" w:eastAsia="Times New Roman" w:hAnsi="Arial" w:cs="Arial"/>
          <w:lang w:eastAsia="pl-PL"/>
        </w:rPr>
        <w:t xml:space="preserve">dostarczonych w ramach </w:t>
      </w:r>
      <w:r>
        <w:rPr>
          <w:rFonts w:ascii="Arial" w:eastAsia="Times New Roman" w:hAnsi="Arial" w:cs="Arial"/>
          <w:lang w:eastAsia="pl-PL"/>
        </w:rPr>
        <w:t xml:space="preserve">projektu „ITS Poznań”. Szczegółowy zakres funkcjonalności </w:t>
      </w:r>
      <w:r w:rsidR="003221DD">
        <w:rPr>
          <w:rFonts w:ascii="Arial" w:eastAsia="Times New Roman" w:hAnsi="Arial" w:cs="Arial"/>
          <w:lang w:eastAsia="pl-PL"/>
        </w:rPr>
        <w:t>oraz wzajemnych powiązań znajduje się w dokumentacji powykonawczej Systemu ITS</w:t>
      </w:r>
      <w:r w:rsidR="002B20F6">
        <w:rPr>
          <w:rFonts w:ascii="Arial" w:eastAsia="Times New Roman" w:hAnsi="Arial" w:cs="Arial"/>
          <w:lang w:eastAsia="pl-PL"/>
        </w:rPr>
        <w:t xml:space="preserve">, która </w:t>
      </w:r>
      <w:r w:rsidR="005E52F6">
        <w:rPr>
          <w:rFonts w:ascii="Arial" w:eastAsia="Times New Roman" w:hAnsi="Arial" w:cs="Arial"/>
          <w:lang w:eastAsia="pl-PL"/>
        </w:rPr>
        <w:t>zostanie udostępniona potencjalnym Wykonawcom</w:t>
      </w:r>
      <w:r w:rsidR="003221DD">
        <w:rPr>
          <w:rFonts w:ascii="Arial" w:eastAsia="Times New Roman" w:hAnsi="Arial" w:cs="Arial"/>
          <w:lang w:eastAsia="pl-PL"/>
        </w:rPr>
        <w:t>;</w:t>
      </w:r>
    </w:p>
    <w:p w14:paraId="0CCE5F72" w14:textId="25F2E166" w:rsidR="001D275B" w:rsidRPr="0062005D" w:rsidRDefault="001D275B" w:rsidP="009C4E77">
      <w:pPr>
        <w:pStyle w:val="Akapitzlist"/>
        <w:numPr>
          <w:ilvl w:val="1"/>
          <w:numId w:val="2"/>
        </w:numPr>
        <w:spacing w:before="120"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utrzymanie oprogramowania </w:t>
      </w:r>
      <w:r w:rsidR="0003072C">
        <w:rPr>
          <w:rFonts w:ascii="Arial" w:eastAsia="Times New Roman" w:hAnsi="Arial" w:cs="Arial"/>
          <w:lang w:eastAsia="pl-PL"/>
        </w:rPr>
        <w:t>systemu ITS</w:t>
      </w:r>
      <w:r w:rsidR="003221DD">
        <w:rPr>
          <w:rFonts w:ascii="Arial" w:eastAsia="Times New Roman" w:hAnsi="Arial" w:cs="Arial"/>
          <w:lang w:eastAsia="pl-PL"/>
        </w:rPr>
        <w:t xml:space="preserve"> w pełnej funkcjonalności zgodnie z dokumentacją powykonawczą projektu;</w:t>
      </w:r>
      <w:r w:rsidR="00CE172F">
        <w:rPr>
          <w:rFonts w:ascii="Arial" w:hAnsi="Arial" w:cs="Arial"/>
        </w:rPr>
        <w:t xml:space="preserve">  </w:t>
      </w:r>
    </w:p>
    <w:p w14:paraId="722171CC" w14:textId="5117506B" w:rsidR="001D275B" w:rsidRPr="008F5F69" w:rsidRDefault="001D275B" w:rsidP="009C4E77">
      <w:pPr>
        <w:pStyle w:val="Akapitzlist"/>
        <w:numPr>
          <w:ilvl w:val="1"/>
          <w:numId w:val="2"/>
        </w:numPr>
        <w:spacing w:before="120" w:after="120"/>
        <w:jc w:val="both"/>
        <w:rPr>
          <w:rFonts w:ascii="Arial" w:eastAsia="Times New Roman" w:hAnsi="Arial" w:cs="Arial"/>
          <w:lang w:eastAsia="pl-PL"/>
        </w:rPr>
      </w:pPr>
      <w:r w:rsidRPr="00437C62">
        <w:rPr>
          <w:rFonts w:ascii="Arial" w:eastAsia="Times New Roman" w:hAnsi="Arial" w:cs="Arial"/>
          <w:lang w:eastAsia="pl-PL"/>
        </w:rPr>
        <w:t xml:space="preserve">zapewnienie bezpieczeństwa Systemu </w:t>
      </w:r>
      <w:r w:rsidR="0060109A">
        <w:rPr>
          <w:rFonts w:ascii="Arial" w:eastAsia="Times New Roman" w:hAnsi="Arial" w:cs="Arial"/>
          <w:lang w:eastAsia="pl-PL"/>
        </w:rPr>
        <w:t>ITS</w:t>
      </w:r>
      <w:r w:rsidR="0060109A" w:rsidRPr="00437C62">
        <w:rPr>
          <w:rFonts w:ascii="Arial" w:eastAsia="Times New Roman" w:hAnsi="Arial" w:cs="Arial"/>
          <w:lang w:eastAsia="pl-PL"/>
        </w:rPr>
        <w:t xml:space="preserve"> </w:t>
      </w:r>
      <w:r w:rsidRPr="00437C62">
        <w:rPr>
          <w:rFonts w:ascii="Arial" w:eastAsia="Times New Roman" w:hAnsi="Arial" w:cs="Arial"/>
          <w:lang w:eastAsia="pl-PL"/>
        </w:rPr>
        <w:t>zgodnie z obowiązującymi przepisami</w:t>
      </w:r>
      <w:r w:rsidRPr="008F5F69">
        <w:rPr>
          <w:rFonts w:ascii="Arial" w:eastAsia="Times New Roman" w:hAnsi="Arial" w:cs="Arial"/>
          <w:lang w:eastAsia="pl-PL"/>
        </w:rPr>
        <w:t xml:space="preserve"> prawa oraz dobrymi praktykam</w:t>
      </w:r>
      <w:r>
        <w:rPr>
          <w:rFonts w:ascii="Arial" w:eastAsia="Times New Roman" w:hAnsi="Arial" w:cs="Arial"/>
          <w:lang w:eastAsia="pl-PL"/>
        </w:rPr>
        <w:t>i z</w:t>
      </w:r>
      <w:r>
        <w:rPr>
          <w:rStyle w:val="Odwoaniedokomentarza"/>
        </w:rPr>
        <w:t xml:space="preserve"> </w:t>
      </w:r>
      <w:r w:rsidRPr="008F5F69">
        <w:rPr>
          <w:rFonts w:ascii="Arial" w:eastAsia="Times New Roman" w:hAnsi="Arial" w:cs="Arial"/>
          <w:lang w:eastAsia="pl-PL"/>
        </w:rPr>
        <w:t>uwzględnieniem zabezpieczeń</w:t>
      </w:r>
      <w:r w:rsidR="006104E4">
        <w:rPr>
          <w:rFonts w:ascii="Arial" w:eastAsia="Times New Roman" w:hAnsi="Arial" w:cs="Arial"/>
          <w:lang w:eastAsia="pl-PL"/>
        </w:rPr>
        <w:t xml:space="preserve"> </w:t>
      </w:r>
      <w:r w:rsidR="00BF5B1F">
        <w:rPr>
          <w:rFonts w:ascii="Arial" w:eastAsia="Times New Roman" w:hAnsi="Arial" w:cs="Arial"/>
          <w:lang w:eastAsia="pl-PL"/>
        </w:rPr>
        <w:t>IT</w:t>
      </w:r>
      <w:r w:rsidR="003221DD">
        <w:rPr>
          <w:rFonts w:ascii="Arial" w:eastAsia="Times New Roman" w:hAnsi="Arial" w:cs="Arial"/>
          <w:lang w:eastAsia="pl-PL"/>
        </w:rPr>
        <w:t>;</w:t>
      </w:r>
    </w:p>
    <w:p w14:paraId="0BF18121" w14:textId="0674E77A" w:rsidR="001D275B" w:rsidRPr="003B43C0" w:rsidRDefault="00ED6BD1" w:rsidP="009C4E77">
      <w:pPr>
        <w:pStyle w:val="Akapitzlist"/>
        <w:numPr>
          <w:ilvl w:val="1"/>
          <w:numId w:val="2"/>
        </w:numPr>
        <w:spacing w:before="120"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świadczenie usług Wsparcia T</w:t>
      </w:r>
      <w:r w:rsidR="001D275B" w:rsidRPr="00516641">
        <w:rPr>
          <w:rFonts w:ascii="Arial" w:eastAsia="Times New Roman" w:hAnsi="Arial" w:cs="Arial"/>
          <w:lang w:eastAsia="pl-PL"/>
        </w:rPr>
        <w:t xml:space="preserve">echnicznego na warunkach </w:t>
      </w:r>
      <w:r w:rsidR="001D275B" w:rsidRPr="003B43C0">
        <w:rPr>
          <w:rFonts w:ascii="Arial" w:eastAsia="Times New Roman" w:hAnsi="Arial" w:cs="Arial"/>
          <w:lang w:eastAsia="pl-PL"/>
        </w:rPr>
        <w:t>opisanych w SLA zgodnie z Załącznikiem nr 2 do Umowy</w:t>
      </w:r>
      <w:r w:rsidR="002A3CA1">
        <w:rPr>
          <w:rFonts w:ascii="Arial" w:eastAsia="Times New Roman" w:hAnsi="Arial" w:cs="Arial"/>
          <w:lang w:eastAsia="pl-PL"/>
        </w:rPr>
        <w:t>.</w:t>
      </w:r>
    </w:p>
    <w:p w14:paraId="4AF379B2" w14:textId="567C264A" w:rsidR="001D275B" w:rsidRPr="0003072C" w:rsidRDefault="0003072C" w:rsidP="009C4E77">
      <w:pPr>
        <w:pStyle w:val="Nagwek1"/>
        <w:numPr>
          <w:ilvl w:val="0"/>
          <w:numId w:val="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A97D94">
        <w:rPr>
          <w:sz w:val="22"/>
          <w:szCs w:val="22"/>
        </w:rPr>
        <w:t xml:space="preserve">Sposób realizacji usługi </w:t>
      </w:r>
      <w:r w:rsidR="003221DD">
        <w:rPr>
          <w:sz w:val="22"/>
          <w:szCs w:val="22"/>
        </w:rPr>
        <w:t>Wsparcia</w:t>
      </w:r>
      <w:r w:rsidR="003221DD" w:rsidRPr="0003072C">
        <w:rPr>
          <w:sz w:val="22"/>
          <w:szCs w:val="22"/>
        </w:rPr>
        <w:t xml:space="preserve"> </w:t>
      </w:r>
      <w:r w:rsidR="00A97D94">
        <w:rPr>
          <w:sz w:val="22"/>
          <w:szCs w:val="22"/>
        </w:rPr>
        <w:t>Technicznego</w:t>
      </w:r>
    </w:p>
    <w:p w14:paraId="79909008" w14:textId="691F7B18" w:rsidR="001D275B" w:rsidRPr="0003072C" w:rsidRDefault="003221DD" w:rsidP="009C4E77">
      <w:pPr>
        <w:pStyle w:val="Nagwek1"/>
        <w:numPr>
          <w:ilvl w:val="0"/>
          <w:numId w:val="0"/>
        </w:numPr>
        <w:spacing w:before="1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Wsparcie</w:t>
      </w:r>
      <w:r w:rsidRPr="0003072C">
        <w:rPr>
          <w:b w:val="0"/>
          <w:sz w:val="22"/>
          <w:szCs w:val="22"/>
        </w:rPr>
        <w:t xml:space="preserve"> </w:t>
      </w:r>
      <w:r w:rsidR="00A97D94">
        <w:rPr>
          <w:b w:val="0"/>
          <w:sz w:val="22"/>
          <w:szCs w:val="22"/>
        </w:rPr>
        <w:t>Techniczn</w:t>
      </w:r>
      <w:r>
        <w:rPr>
          <w:b w:val="0"/>
          <w:sz w:val="22"/>
          <w:szCs w:val="22"/>
        </w:rPr>
        <w:t>e</w:t>
      </w:r>
      <w:r w:rsidR="001D275B" w:rsidRPr="0003072C">
        <w:rPr>
          <w:b w:val="0"/>
          <w:sz w:val="22"/>
          <w:szCs w:val="22"/>
        </w:rPr>
        <w:t xml:space="preserve"> dla urządzeń, komponentów</w:t>
      </w:r>
      <w:r w:rsidR="0003072C" w:rsidRPr="0003072C">
        <w:rPr>
          <w:b w:val="0"/>
          <w:sz w:val="22"/>
          <w:szCs w:val="22"/>
        </w:rPr>
        <w:t>, oprogramowania</w:t>
      </w:r>
      <w:r w:rsidR="001D275B" w:rsidRPr="0003072C">
        <w:rPr>
          <w:b w:val="0"/>
          <w:sz w:val="22"/>
          <w:szCs w:val="22"/>
        </w:rPr>
        <w:t xml:space="preserve"> i interfejsów Systemu </w:t>
      </w:r>
      <w:r w:rsidR="0060109A" w:rsidRPr="0003072C">
        <w:rPr>
          <w:b w:val="0"/>
          <w:sz w:val="22"/>
          <w:szCs w:val="22"/>
        </w:rPr>
        <w:t xml:space="preserve">ITS </w:t>
      </w:r>
      <w:r w:rsidR="001D275B" w:rsidRPr="0003072C">
        <w:rPr>
          <w:b w:val="0"/>
          <w:sz w:val="22"/>
          <w:szCs w:val="22"/>
        </w:rPr>
        <w:t>polegać będzie na:</w:t>
      </w:r>
    </w:p>
    <w:p w14:paraId="39F2721A" w14:textId="77777777" w:rsidR="001D275B" w:rsidRPr="00406187" w:rsidRDefault="001D275B" w:rsidP="009C4E77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25101834" w14:textId="77777777" w:rsidR="001D275B" w:rsidRPr="00406187" w:rsidRDefault="001D275B" w:rsidP="009C4E77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757D44AD" w14:textId="77777777" w:rsidR="001D275B" w:rsidRPr="00406187" w:rsidRDefault="001D275B" w:rsidP="009C4E77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61C08D1E" w14:textId="77777777" w:rsidR="001D275B" w:rsidRPr="00406187" w:rsidRDefault="001D275B" w:rsidP="009C4E77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32F2A3DF" w14:textId="2C40DA21" w:rsidR="001D275B" w:rsidRDefault="001D275B" w:rsidP="009C4E77">
      <w:pPr>
        <w:pStyle w:val="Akapitzwykay"/>
        <w:numPr>
          <w:ilvl w:val="1"/>
          <w:numId w:val="6"/>
        </w:numPr>
        <w:spacing w:after="120"/>
      </w:pPr>
      <w:r>
        <w:t>Przyjmowaniu zgłoszeń dotyczących usterek, awarii sprzętu i oprogramowania</w:t>
      </w:r>
      <w:r w:rsidR="00174A74">
        <w:t xml:space="preserve"> </w:t>
      </w:r>
      <w:r>
        <w:t xml:space="preserve">oraz </w:t>
      </w:r>
      <w:r w:rsidRPr="006104E4">
        <w:t>ich usuwani</w:t>
      </w:r>
      <w:r w:rsidR="008E288B" w:rsidRPr="006104E4">
        <w:t>a</w:t>
      </w:r>
      <w:r w:rsidR="003221DD">
        <w:t xml:space="preserve"> zgodnie z warunkami SLA.</w:t>
      </w:r>
      <w:r w:rsidRPr="006104E4">
        <w:t>. Dotyczy to sprzęt</w:t>
      </w:r>
      <w:r w:rsidR="006104E4" w:rsidRPr="006104E4">
        <w:t xml:space="preserve">u dostarczonego w ramach </w:t>
      </w:r>
      <w:r w:rsidR="003221DD">
        <w:t xml:space="preserve">projektu „ITS Poznań” zgodnie z załącznikiem nr </w:t>
      </w:r>
      <w:r w:rsidR="005B57E1">
        <w:t>2</w:t>
      </w:r>
      <w:r w:rsidR="003221DD">
        <w:t xml:space="preserve"> do Umowy.</w:t>
      </w:r>
    </w:p>
    <w:p w14:paraId="2185720A" w14:textId="44207020" w:rsidR="001D275B" w:rsidRDefault="001D275B" w:rsidP="009C4E77">
      <w:pPr>
        <w:pStyle w:val="Akapitzwykay"/>
        <w:numPr>
          <w:ilvl w:val="1"/>
          <w:numId w:val="6"/>
        </w:numPr>
        <w:spacing w:after="120"/>
      </w:pPr>
      <w:r>
        <w:t xml:space="preserve">Udzielaniu informacji Zamawiającemu w zakresie działania oraz konfiguracji poszczególnych elementów systemu, na wniosek Zamawiającego w formie </w:t>
      </w:r>
      <w:r w:rsidR="00A71207">
        <w:t xml:space="preserve">mailowej lub </w:t>
      </w:r>
      <w:r>
        <w:t>pisemnej.</w:t>
      </w:r>
    </w:p>
    <w:p w14:paraId="6FB08D5C" w14:textId="07A607D7" w:rsidR="001D275B" w:rsidRPr="003B43C0" w:rsidRDefault="001D275B" w:rsidP="009C4E77">
      <w:pPr>
        <w:pStyle w:val="Akapitzwykay"/>
        <w:numPr>
          <w:ilvl w:val="1"/>
          <w:numId w:val="6"/>
        </w:numPr>
        <w:spacing w:after="120"/>
      </w:pPr>
      <w:r w:rsidRPr="003B43C0">
        <w:t>Wykonywani</w:t>
      </w:r>
      <w:r>
        <w:t>u</w:t>
      </w:r>
      <w:r w:rsidRPr="003B43C0">
        <w:t xml:space="preserve"> czynności diagnostycznych poprzez zabezpieczony zdalny dostęp lub osobiście przez serwisanta </w:t>
      </w:r>
      <w:r>
        <w:t xml:space="preserve">Wykonawcy </w:t>
      </w:r>
      <w:r w:rsidRPr="003B43C0">
        <w:t xml:space="preserve">na miejscu </w:t>
      </w:r>
      <w:r w:rsidR="00A71207">
        <w:t>w ramach usługi</w:t>
      </w:r>
      <w:r w:rsidRPr="003B43C0">
        <w:t xml:space="preserve"> on-site. </w:t>
      </w:r>
    </w:p>
    <w:p w14:paraId="632BEC4B" w14:textId="238E29FA" w:rsidR="001D275B" w:rsidRPr="003B43C0" w:rsidRDefault="001D275B" w:rsidP="009C4E77">
      <w:pPr>
        <w:pStyle w:val="Akapitzwykay"/>
        <w:numPr>
          <w:ilvl w:val="1"/>
          <w:numId w:val="6"/>
        </w:numPr>
        <w:spacing w:after="120"/>
      </w:pPr>
      <w:r w:rsidRPr="003B43C0">
        <w:t xml:space="preserve">W przypadku zauważenia nieprawidłowości w działaniu lub konfiguracji urządzeń, Wykonawca zobowiązany jest do niezwłocznego powiadomienia Zamawiającego o zaistniałej sytuacji w celu przekazania zgłoszenia serwisowego do </w:t>
      </w:r>
      <w:r w:rsidR="00A71207">
        <w:t>dostawcy</w:t>
      </w:r>
      <w:r w:rsidR="003221DD">
        <w:t>/producenta</w:t>
      </w:r>
      <w:r w:rsidRPr="003B43C0">
        <w:t xml:space="preserve"> sprzętu </w:t>
      </w:r>
      <w:r w:rsidR="003221DD">
        <w:t>lub</w:t>
      </w:r>
      <w:r w:rsidR="005E52F6">
        <w:t xml:space="preserve"> </w:t>
      </w:r>
      <w:r w:rsidRPr="003B43C0">
        <w:t>oprogramowania</w:t>
      </w:r>
      <w:r w:rsidR="005E52F6">
        <w:t xml:space="preserve"> </w:t>
      </w:r>
      <w:r w:rsidR="00ED0C0B">
        <w:t>Systemu ITS</w:t>
      </w:r>
      <w:r w:rsidRPr="003B43C0">
        <w:t>.</w:t>
      </w:r>
    </w:p>
    <w:p w14:paraId="6EB3C01F" w14:textId="77777777" w:rsidR="00A71207" w:rsidRDefault="001D275B" w:rsidP="009C4E77">
      <w:pPr>
        <w:pStyle w:val="Akapitzwykay"/>
        <w:numPr>
          <w:ilvl w:val="1"/>
          <w:numId w:val="6"/>
        </w:numPr>
        <w:spacing w:after="120"/>
      </w:pPr>
      <w:r w:rsidRPr="00A71207">
        <w:t>W każdym przypadku po Neutralizacji i usunięciu Awarii opisanych w SLA</w:t>
      </w:r>
      <w:r w:rsidRPr="003B43C0">
        <w:t xml:space="preserve"> </w:t>
      </w:r>
      <w:r>
        <w:t>(</w:t>
      </w:r>
      <w:r w:rsidRPr="003B43C0">
        <w:t>Zał</w:t>
      </w:r>
      <w:r>
        <w:t>.</w:t>
      </w:r>
      <w:r w:rsidRPr="003B43C0">
        <w:t xml:space="preserve"> nr 2 do Umowy</w:t>
      </w:r>
      <w:r>
        <w:t>)</w:t>
      </w:r>
      <w:r w:rsidRPr="003B43C0">
        <w:t>, Wykonawca zobowiązany</w:t>
      </w:r>
      <w:r>
        <w:t xml:space="preserve"> jest opisać zgłoszenie ze szczególnym uwzględnieniem przyczyn awarii, sposobie rozwiązania, rekomendacji i zaleceń. Wykonawca na wniosek Zamawiającego przygotuje procedurę postępowania w celu naprawy tego typu Awarii w przyszłości. </w:t>
      </w:r>
    </w:p>
    <w:p w14:paraId="2714EC6A" w14:textId="47A23A0D" w:rsidR="001D275B" w:rsidRDefault="001D275B" w:rsidP="009C4E77">
      <w:pPr>
        <w:pStyle w:val="Akapitzwykay"/>
        <w:numPr>
          <w:ilvl w:val="1"/>
          <w:numId w:val="6"/>
        </w:numPr>
        <w:spacing w:after="120"/>
      </w:pPr>
      <w:r>
        <w:t xml:space="preserve">Usuwaniu </w:t>
      </w:r>
      <w:r w:rsidR="00ED0C0B">
        <w:t>a</w:t>
      </w:r>
      <w:r>
        <w:t xml:space="preserve">warii sprzętowych oraz oprogramowania komponentów i interfejsów Systemu </w:t>
      </w:r>
      <w:r w:rsidR="004F42D0">
        <w:t>ITS</w:t>
      </w:r>
      <w:r>
        <w:t>.</w:t>
      </w:r>
    </w:p>
    <w:p w14:paraId="69675630" w14:textId="6C3086FB" w:rsidR="001D275B" w:rsidRDefault="00A71207" w:rsidP="009C4E77">
      <w:pPr>
        <w:pStyle w:val="Akapitzwykay"/>
        <w:numPr>
          <w:ilvl w:val="1"/>
          <w:numId w:val="6"/>
        </w:numPr>
        <w:spacing w:after="120"/>
      </w:pPr>
      <w:r>
        <w:t>Wprowadzaniu</w:t>
      </w:r>
      <w:r w:rsidR="001D275B">
        <w:t xml:space="preserve"> zmian oprogramowania (tzw. downgrade, update, patch lub service pack) w celu rozwiązania zgłoszonych </w:t>
      </w:r>
      <w:r w:rsidR="00DA68FA">
        <w:t>a</w:t>
      </w:r>
      <w:r w:rsidR="001D275B">
        <w:t>warii, niezbędnych do zachowania ciągłości usług realizowanych przez Zamawiającego.</w:t>
      </w:r>
    </w:p>
    <w:p w14:paraId="275ED862" w14:textId="71A6F2E4" w:rsidR="001D275B" w:rsidRDefault="001D275B" w:rsidP="009C4E77">
      <w:pPr>
        <w:pStyle w:val="Akapitzwykay"/>
        <w:numPr>
          <w:ilvl w:val="1"/>
          <w:numId w:val="6"/>
        </w:numPr>
        <w:spacing w:after="120"/>
      </w:pPr>
      <w:r w:rsidRPr="00FD78A1">
        <w:t>W trakcie wykon</w:t>
      </w:r>
      <w:r w:rsidR="004F42D0">
        <w:t>ywania</w:t>
      </w:r>
      <w:r w:rsidRPr="00FD78A1">
        <w:t xml:space="preserve"> czynności diagnostycznych, neutralizacyjnych i naprawczych, Wykonawca będzie nadzorował te czynności, gdy będą one wykonywane przez jego podwykonawców.</w:t>
      </w:r>
    </w:p>
    <w:p w14:paraId="3E1A459F" w14:textId="58AE4DD9" w:rsidR="00202ABC" w:rsidRPr="009C4E77" w:rsidRDefault="001D275B" w:rsidP="009C4E77">
      <w:pPr>
        <w:pStyle w:val="Akapitzlist"/>
        <w:numPr>
          <w:ilvl w:val="1"/>
          <w:numId w:val="6"/>
        </w:numPr>
        <w:spacing w:before="120" w:after="120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174A74">
        <w:rPr>
          <w:rFonts w:ascii="Arial" w:eastAsia="Times New Roman" w:hAnsi="Arial" w:cs="Arial"/>
          <w:lang w:eastAsia="pl-PL"/>
        </w:rPr>
        <w:t>Wszelkie czynności serwisowe Systemu w ramach dostępu zdalnego, będą każdorazowo wykonywane przez Wykonawcę, po uprzednim poinformowaniu Zamawiającego i uzyskaniu jego zgody. Dostęp ten będzie udzielany poprzez dedykowane połączenie z szyfrowaną transmisją i rejestrowane w postaci logów systemowych. Uzyskanie zgody dostępu zdalnego i wykonania czynności serwisowych odbywa się na podstawie wewnętrznej procedury ZTM. Dostęp do infrastruktury Zamawiającego może się odbywać po prawidłowym uwierzytelnieniu pracownika Wykonawcy. Sesje zdalne realizowane przez Wykonawcę mogą być rejestrowane.</w:t>
      </w:r>
    </w:p>
    <w:p w14:paraId="48711A9D" w14:textId="68E55075" w:rsidR="003C4A0C" w:rsidRPr="003C4A0C" w:rsidRDefault="0003072C" w:rsidP="009C4E77">
      <w:pPr>
        <w:pStyle w:val="Nagwek1"/>
        <w:numPr>
          <w:ilvl w:val="0"/>
          <w:numId w:val="0"/>
        </w:numPr>
        <w:spacing w:before="120"/>
        <w:ind w:left="360" w:hanging="360"/>
        <w:contextualSpacing/>
        <w:jc w:val="both"/>
      </w:pPr>
      <w:r>
        <w:t xml:space="preserve">4.2. </w:t>
      </w:r>
      <w:r w:rsidR="001D275B" w:rsidRPr="0003072C">
        <w:rPr>
          <w:sz w:val="22"/>
          <w:szCs w:val="22"/>
        </w:rPr>
        <w:t xml:space="preserve">Elementy Systemu </w:t>
      </w:r>
      <w:r w:rsidR="009F1424" w:rsidRPr="0003072C">
        <w:rPr>
          <w:sz w:val="22"/>
          <w:szCs w:val="22"/>
        </w:rPr>
        <w:t>ITS</w:t>
      </w:r>
      <w:r w:rsidR="001D275B" w:rsidRPr="0003072C">
        <w:rPr>
          <w:sz w:val="22"/>
          <w:szCs w:val="22"/>
        </w:rPr>
        <w:t xml:space="preserve"> będące przedmiotem </w:t>
      </w:r>
      <w:r w:rsidR="00A71207">
        <w:rPr>
          <w:sz w:val="22"/>
          <w:szCs w:val="22"/>
        </w:rPr>
        <w:t>Wsparcia Technicznego</w:t>
      </w:r>
    </w:p>
    <w:p w14:paraId="7CB39523" w14:textId="77777777" w:rsidR="001D275B" w:rsidRPr="0024423F" w:rsidRDefault="001D275B" w:rsidP="009C4E77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794BA8A9" w14:textId="382EE489" w:rsidR="007650DA" w:rsidRPr="0059343F" w:rsidRDefault="001D275B" w:rsidP="009C4E77">
      <w:pPr>
        <w:pStyle w:val="Akapitzwykay"/>
        <w:spacing w:after="120"/>
      </w:pPr>
      <w:r w:rsidRPr="0059343F">
        <w:t xml:space="preserve">Komponenty Systemu </w:t>
      </w:r>
      <w:r w:rsidR="009F1424" w:rsidRPr="0059343F">
        <w:t>ITS</w:t>
      </w:r>
      <w:r w:rsidR="00202ABC">
        <w:t xml:space="preserve"> (według numeracji w tekście powyżej)</w:t>
      </w:r>
      <w:r w:rsidRPr="0059343F">
        <w:t>:</w:t>
      </w:r>
    </w:p>
    <w:p w14:paraId="69F0F164" w14:textId="7A02251F" w:rsidR="0059343F" w:rsidRPr="0059343F" w:rsidRDefault="007C1E1D" w:rsidP="009C4E77">
      <w:pPr>
        <w:pStyle w:val="Akapitzwykay"/>
        <w:spacing w:after="120"/>
      </w:pPr>
      <w:r>
        <w:t>3.</w:t>
      </w:r>
      <w:r w:rsidR="002722FB" w:rsidRPr="0059343F">
        <w:t>1. System Zarządzania Transportem Publicznym</w:t>
      </w:r>
      <w:r w:rsidR="005F6959" w:rsidRPr="0059343F">
        <w:t xml:space="preserve"> </w:t>
      </w:r>
      <w:r w:rsidR="00202ABC">
        <w:t>(SZTP)</w:t>
      </w:r>
    </w:p>
    <w:p w14:paraId="667EF2EC" w14:textId="3F570FCC" w:rsidR="007C1E1D" w:rsidRPr="0059343F" w:rsidRDefault="00202ABC" w:rsidP="009C4E77">
      <w:pPr>
        <w:spacing w:before="120"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</w:t>
      </w:r>
      <w:r w:rsidR="007C1E1D">
        <w:rPr>
          <w:rFonts w:ascii="Arial" w:eastAsia="Times New Roman" w:hAnsi="Arial" w:cs="Arial"/>
          <w:lang w:eastAsia="pl-PL"/>
        </w:rPr>
        <w:t>1.1</w:t>
      </w:r>
      <w:r w:rsidR="002722FB" w:rsidRPr="0059343F">
        <w:rPr>
          <w:rFonts w:ascii="Arial" w:eastAsia="Times New Roman" w:hAnsi="Arial" w:cs="Arial"/>
          <w:lang w:eastAsia="pl-PL"/>
        </w:rPr>
        <w:t>. Aplikacja operatorska dla CZTP</w:t>
      </w:r>
      <w:r w:rsidR="007C1E1D">
        <w:rPr>
          <w:rFonts w:ascii="Arial" w:eastAsia="Times New Roman" w:hAnsi="Arial" w:cs="Arial"/>
          <w:lang w:eastAsia="pl-PL"/>
        </w:rPr>
        <w:t xml:space="preserve"> (MUNICOM)</w:t>
      </w:r>
    </w:p>
    <w:p w14:paraId="3FDC626A" w14:textId="0A05D091" w:rsidR="007C1E1D" w:rsidRPr="0059343F" w:rsidRDefault="007C1E1D" w:rsidP="009C4E7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</w:t>
      </w:r>
      <w:r w:rsidR="002722FB" w:rsidRPr="0059343F">
        <w:rPr>
          <w:rFonts w:ascii="Arial" w:hAnsi="Arial" w:cs="Arial"/>
          <w:bCs/>
          <w:color w:val="000000"/>
        </w:rPr>
        <w:t>.</w:t>
      </w:r>
      <w:r w:rsidR="007650DA">
        <w:rPr>
          <w:rFonts w:ascii="Arial" w:hAnsi="Arial" w:cs="Arial"/>
          <w:bCs/>
          <w:color w:val="000000"/>
        </w:rPr>
        <w:t>2</w:t>
      </w:r>
      <w:r w:rsidR="002722FB" w:rsidRPr="0059343F">
        <w:rPr>
          <w:rFonts w:ascii="Arial" w:hAnsi="Arial" w:cs="Arial"/>
          <w:bCs/>
          <w:color w:val="000000"/>
        </w:rPr>
        <w:t>.  Infrastruktura CZTP</w:t>
      </w:r>
    </w:p>
    <w:p w14:paraId="6324A7C4" w14:textId="4E7EBBA4" w:rsidR="002D62C8" w:rsidRPr="0059343F" w:rsidRDefault="007C1E1D" w:rsidP="009C4E7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</w:t>
      </w:r>
      <w:r w:rsidR="0059343F" w:rsidRPr="0059343F">
        <w:rPr>
          <w:rFonts w:ascii="Arial" w:hAnsi="Arial" w:cs="Arial"/>
          <w:bCs/>
          <w:color w:val="000000"/>
        </w:rPr>
        <w:t>.</w:t>
      </w:r>
      <w:r w:rsidR="007650DA">
        <w:rPr>
          <w:rFonts w:ascii="Arial" w:hAnsi="Arial" w:cs="Arial"/>
          <w:bCs/>
          <w:color w:val="000000"/>
        </w:rPr>
        <w:t>2</w:t>
      </w:r>
      <w:r w:rsidR="0059343F" w:rsidRPr="0059343F">
        <w:rPr>
          <w:rFonts w:ascii="Arial" w:hAnsi="Arial" w:cs="Arial"/>
          <w:bCs/>
          <w:color w:val="000000"/>
        </w:rPr>
        <w:t>.</w:t>
      </w:r>
      <w:r w:rsidR="00202ABC">
        <w:rPr>
          <w:rFonts w:ascii="Arial" w:hAnsi="Arial" w:cs="Arial"/>
          <w:bCs/>
          <w:color w:val="000000"/>
        </w:rPr>
        <w:t>1</w:t>
      </w:r>
      <w:r w:rsidR="002722FB" w:rsidRPr="0059343F">
        <w:rPr>
          <w:rFonts w:ascii="Arial" w:hAnsi="Arial" w:cs="Arial"/>
          <w:bCs/>
          <w:color w:val="000000"/>
        </w:rPr>
        <w:t xml:space="preserve">. </w:t>
      </w:r>
      <w:r w:rsidR="00E539F3">
        <w:rPr>
          <w:rFonts w:ascii="Arial" w:hAnsi="Arial" w:cs="Arial"/>
          <w:bCs/>
          <w:color w:val="000000"/>
        </w:rPr>
        <w:t>Przełącznik</w:t>
      </w:r>
      <w:r w:rsidR="00366D3C">
        <w:rPr>
          <w:rFonts w:ascii="Arial" w:hAnsi="Arial" w:cs="Arial"/>
          <w:bCs/>
          <w:color w:val="000000"/>
        </w:rPr>
        <w:t>i</w:t>
      </w:r>
      <w:r w:rsidR="00E539F3">
        <w:rPr>
          <w:rFonts w:ascii="Arial" w:hAnsi="Arial" w:cs="Arial"/>
          <w:bCs/>
          <w:color w:val="000000"/>
        </w:rPr>
        <w:t xml:space="preserve"> LAN</w:t>
      </w:r>
    </w:p>
    <w:p w14:paraId="1886586D" w14:textId="43458E1C" w:rsidR="002722FB" w:rsidRPr="0059343F" w:rsidRDefault="007C1E1D" w:rsidP="009C4E7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</w:t>
      </w:r>
      <w:r w:rsidR="0059343F" w:rsidRPr="0059343F">
        <w:rPr>
          <w:rFonts w:ascii="Arial" w:hAnsi="Arial" w:cs="Arial"/>
          <w:bCs/>
          <w:color w:val="000000"/>
        </w:rPr>
        <w:t>.</w:t>
      </w:r>
      <w:r w:rsidR="007650DA">
        <w:rPr>
          <w:rFonts w:ascii="Arial" w:hAnsi="Arial" w:cs="Arial"/>
          <w:bCs/>
          <w:color w:val="000000"/>
        </w:rPr>
        <w:t>2</w:t>
      </w:r>
      <w:r w:rsidR="0059343F" w:rsidRPr="0059343F">
        <w:rPr>
          <w:rFonts w:ascii="Arial" w:hAnsi="Arial" w:cs="Arial"/>
          <w:bCs/>
          <w:color w:val="000000"/>
        </w:rPr>
        <w:t>.</w:t>
      </w:r>
      <w:r w:rsidR="002D62C8">
        <w:rPr>
          <w:rFonts w:ascii="Arial" w:hAnsi="Arial" w:cs="Arial"/>
          <w:bCs/>
          <w:color w:val="000000"/>
        </w:rPr>
        <w:t>2</w:t>
      </w:r>
      <w:r w:rsidR="002722FB" w:rsidRPr="0059343F">
        <w:rPr>
          <w:rFonts w:ascii="Arial" w:hAnsi="Arial" w:cs="Arial"/>
          <w:bCs/>
          <w:color w:val="000000"/>
        </w:rPr>
        <w:t>. Oprogramowanie wirtualizacyjne</w:t>
      </w:r>
      <w:r w:rsidR="00366D3C">
        <w:rPr>
          <w:rFonts w:ascii="Arial" w:hAnsi="Arial" w:cs="Arial"/>
          <w:bCs/>
          <w:color w:val="000000"/>
        </w:rPr>
        <w:t xml:space="preserve"> VMware</w:t>
      </w:r>
    </w:p>
    <w:p w14:paraId="0ED5B991" w14:textId="14A46856" w:rsidR="0059343F" w:rsidRDefault="007C1E1D" w:rsidP="009C4E7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</w:t>
      </w:r>
      <w:r w:rsidR="0059343F" w:rsidRPr="0059343F">
        <w:rPr>
          <w:rFonts w:ascii="Arial" w:hAnsi="Arial" w:cs="Arial"/>
          <w:bCs/>
          <w:color w:val="000000"/>
        </w:rPr>
        <w:t>.</w:t>
      </w:r>
      <w:r w:rsidR="007650DA">
        <w:rPr>
          <w:rFonts w:ascii="Arial" w:hAnsi="Arial" w:cs="Arial"/>
          <w:bCs/>
          <w:color w:val="000000"/>
        </w:rPr>
        <w:t>2</w:t>
      </w:r>
      <w:r w:rsidR="0059343F" w:rsidRPr="0059343F">
        <w:rPr>
          <w:rFonts w:ascii="Arial" w:hAnsi="Arial" w:cs="Arial"/>
          <w:bCs/>
          <w:color w:val="000000"/>
        </w:rPr>
        <w:t>.</w:t>
      </w:r>
      <w:r w:rsidR="002D62C8">
        <w:rPr>
          <w:rFonts w:ascii="Arial" w:hAnsi="Arial" w:cs="Arial"/>
          <w:bCs/>
          <w:color w:val="000000"/>
        </w:rPr>
        <w:t>3</w:t>
      </w:r>
      <w:r w:rsidR="0059343F" w:rsidRPr="0059343F">
        <w:rPr>
          <w:rFonts w:ascii="Arial" w:hAnsi="Arial" w:cs="Arial"/>
          <w:bCs/>
          <w:color w:val="000000"/>
        </w:rPr>
        <w:t>.Oprogramowanie do archiwizacji i tworzenia kopii zapasowych danych</w:t>
      </w:r>
    </w:p>
    <w:p w14:paraId="19C0B10C" w14:textId="58FFF8C6" w:rsidR="007650DA" w:rsidRPr="00366D3C" w:rsidRDefault="007C1E1D" w:rsidP="009C4E77">
      <w:pPr>
        <w:spacing w:before="120" w:after="1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7650DA" w:rsidRPr="00366D3C">
        <w:rPr>
          <w:rFonts w:ascii="Arial" w:eastAsia="Times New Roman" w:hAnsi="Arial" w:cs="Arial"/>
          <w:lang w:eastAsia="pl-PL"/>
        </w:rPr>
        <w:t>.</w:t>
      </w:r>
      <w:r w:rsidR="007650DA">
        <w:rPr>
          <w:rFonts w:ascii="Arial" w:eastAsia="Times New Roman" w:hAnsi="Arial" w:cs="Arial"/>
          <w:lang w:eastAsia="pl-PL"/>
        </w:rPr>
        <w:t>3</w:t>
      </w:r>
      <w:r w:rsidR="007650DA" w:rsidRPr="00366D3C">
        <w:rPr>
          <w:rFonts w:ascii="Arial" w:eastAsia="Times New Roman" w:hAnsi="Arial" w:cs="Arial"/>
          <w:lang w:eastAsia="pl-PL"/>
        </w:rPr>
        <w:t xml:space="preserve">. System </w:t>
      </w:r>
      <w:r w:rsidR="007650DA">
        <w:rPr>
          <w:rFonts w:ascii="Arial" w:eastAsia="Times New Roman" w:hAnsi="Arial" w:cs="Arial"/>
          <w:lang w:eastAsia="pl-PL"/>
        </w:rPr>
        <w:t>łączności głosowej TETRA</w:t>
      </w:r>
    </w:p>
    <w:p w14:paraId="2966D90F" w14:textId="306BB233" w:rsidR="007B3CB0" w:rsidRPr="007650DA" w:rsidRDefault="007C1E1D" w:rsidP="009C4E77">
      <w:pPr>
        <w:spacing w:before="120" w:after="1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7650DA" w:rsidRPr="0059343F">
        <w:rPr>
          <w:rFonts w:ascii="Arial" w:eastAsia="Times New Roman" w:hAnsi="Arial" w:cs="Arial"/>
          <w:lang w:eastAsia="pl-PL"/>
        </w:rPr>
        <w:t>.</w:t>
      </w:r>
      <w:r w:rsidR="007650DA">
        <w:rPr>
          <w:rFonts w:ascii="Arial" w:eastAsia="Times New Roman" w:hAnsi="Arial" w:cs="Arial"/>
          <w:lang w:eastAsia="pl-PL"/>
        </w:rPr>
        <w:t>4</w:t>
      </w:r>
      <w:r w:rsidR="007650DA" w:rsidRPr="0059343F">
        <w:rPr>
          <w:rFonts w:ascii="Arial" w:eastAsia="Times New Roman" w:hAnsi="Arial" w:cs="Arial"/>
          <w:lang w:eastAsia="pl-PL"/>
        </w:rPr>
        <w:t xml:space="preserve">. </w:t>
      </w:r>
      <w:r w:rsidR="007650DA" w:rsidRPr="0059343F">
        <w:rPr>
          <w:rFonts w:ascii="Arial" w:hAnsi="Arial" w:cs="Arial"/>
          <w:bCs/>
          <w:color w:val="000000"/>
        </w:rPr>
        <w:t>System sterowania zwrotnicami</w:t>
      </w:r>
      <w:r w:rsidR="007650DA">
        <w:rPr>
          <w:rFonts w:ascii="Arial" w:hAnsi="Arial" w:cs="Arial"/>
          <w:bCs/>
          <w:color w:val="000000"/>
        </w:rPr>
        <w:t xml:space="preserve"> VETRA</w:t>
      </w:r>
    </w:p>
    <w:p w14:paraId="7F7F7542" w14:textId="1657E486" w:rsidR="007B3CB0" w:rsidRDefault="007C1E1D" w:rsidP="009C4E77">
      <w:pPr>
        <w:pStyle w:val="Akapitzwykay"/>
        <w:spacing w:after="120"/>
      </w:pPr>
      <w:r>
        <w:t>3</w:t>
      </w:r>
      <w:r w:rsidR="0059343F" w:rsidRPr="0059343F">
        <w:t>.</w:t>
      </w:r>
      <w:r w:rsidR="00202ABC">
        <w:t>5</w:t>
      </w:r>
      <w:r w:rsidR="0059343F" w:rsidRPr="0059343F">
        <w:t>. System</w:t>
      </w:r>
      <w:r>
        <w:t xml:space="preserve"> dynamicznej</w:t>
      </w:r>
      <w:r w:rsidR="0059343F" w:rsidRPr="0059343F">
        <w:t xml:space="preserve"> informacji pasażerskiej</w:t>
      </w:r>
      <w:r w:rsidR="00FD090B">
        <w:t xml:space="preserve"> (S</w:t>
      </w:r>
      <w:r>
        <w:t>D</w:t>
      </w:r>
      <w:r w:rsidR="00FD090B">
        <w:t>IP)</w:t>
      </w:r>
    </w:p>
    <w:p w14:paraId="44E6B914" w14:textId="77777777" w:rsidR="000146C3" w:rsidRPr="0059343F" w:rsidRDefault="000146C3" w:rsidP="009C4E77">
      <w:pPr>
        <w:pStyle w:val="Akapitzwykay"/>
        <w:spacing w:after="120"/>
      </w:pPr>
    </w:p>
    <w:p w14:paraId="4FF2FCED" w14:textId="4A047952" w:rsidR="001D275B" w:rsidRDefault="007C1E1D" w:rsidP="009C4E77">
      <w:pPr>
        <w:pStyle w:val="Akapitzwykay"/>
        <w:spacing w:after="120"/>
      </w:pPr>
      <w:r>
        <w:t>3</w:t>
      </w:r>
      <w:r w:rsidR="0059343F" w:rsidRPr="0059343F">
        <w:t>.</w:t>
      </w:r>
      <w:r w:rsidR="00202ABC">
        <w:t>6</w:t>
      </w:r>
      <w:r w:rsidR="0059343F" w:rsidRPr="0059343F">
        <w:t xml:space="preserve">. Rozbudowa systemu </w:t>
      </w:r>
      <w:r>
        <w:t>ITS (MUNICOM)</w:t>
      </w:r>
      <w:r w:rsidR="0059343F" w:rsidRPr="0059343F">
        <w:t xml:space="preserve"> – rok 2017</w:t>
      </w:r>
    </w:p>
    <w:p w14:paraId="087AA6DA" w14:textId="77777777" w:rsidR="007650DA" w:rsidRDefault="007650DA" w:rsidP="009C4E77">
      <w:pPr>
        <w:pStyle w:val="Akapitzwykay"/>
        <w:spacing w:after="120"/>
      </w:pPr>
    </w:p>
    <w:p w14:paraId="5FD3E54D" w14:textId="77777777" w:rsidR="006940E1" w:rsidRPr="0024423F" w:rsidRDefault="006940E1" w:rsidP="009C4E77">
      <w:pPr>
        <w:pStyle w:val="Akapitzwykay"/>
        <w:spacing w:after="120"/>
      </w:pPr>
    </w:p>
    <w:p w14:paraId="37DDF301" w14:textId="77777777" w:rsidR="001D275B" w:rsidRPr="004E5EA1" w:rsidRDefault="001D275B" w:rsidP="009C4E77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58C03E36" w14:textId="77777777" w:rsidR="001D275B" w:rsidRPr="004E5EA1" w:rsidRDefault="001D275B" w:rsidP="009C4E77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621F7714" w14:textId="77777777" w:rsidR="001D275B" w:rsidRPr="004E5EA1" w:rsidRDefault="001D275B" w:rsidP="009C4E77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6C2835D2" w14:textId="77777777" w:rsidR="001D275B" w:rsidRPr="004E5EA1" w:rsidRDefault="001D275B" w:rsidP="009C4E77">
      <w:pPr>
        <w:pStyle w:val="Akapitzlist"/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5DA5A748" w14:textId="77777777" w:rsidR="001D275B" w:rsidRPr="004E5EA1" w:rsidRDefault="001D275B" w:rsidP="009C4E77">
      <w:pPr>
        <w:pStyle w:val="Akapitzlist"/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6ACE3B99" w14:textId="77777777" w:rsidR="003C4A0C" w:rsidRPr="003C4A0C" w:rsidRDefault="001D275B" w:rsidP="009C4E77">
      <w:pPr>
        <w:spacing w:before="120" w:after="120"/>
        <w:jc w:val="both"/>
        <w:rPr>
          <w:rFonts w:ascii="Arial" w:eastAsia="Times New Roman" w:hAnsi="Arial" w:cs="Arial"/>
          <w:lang w:eastAsia="pl-PL"/>
        </w:rPr>
      </w:pPr>
      <w:r w:rsidRPr="003C4A0C">
        <w:rPr>
          <w:rFonts w:ascii="Arial" w:eastAsia="Times New Roman" w:hAnsi="Arial" w:cs="Arial"/>
          <w:lang w:eastAsia="pl-PL"/>
        </w:rPr>
        <w:t>Dla każdego z powyższych elementów Systemu</w:t>
      </w:r>
      <w:r w:rsidR="005716A9" w:rsidRPr="003C4A0C">
        <w:rPr>
          <w:rFonts w:ascii="Arial" w:eastAsia="Times New Roman" w:hAnsi="Arial" w:cs="Arial"/>
          <w:lang w:eastAsia="pl-PL"/>
        </w:rPr>
        <w:t xml:space="preserve"> ITS</w:t>
      </w:r>
      <w:r w:rsidRPr="003C4A0C">
        <w:rPr>
          <w:rFonts w:ascii="Arial" w:eastAsia="Times New Roman" w:hAnsi="Arial" w:cs="Arial"/>
          <w:lang w:eastAsia="pl-PL"/>
        </w:rPr>
        <w:t xml:space="preserve"> Wykonawca:</w:t>
      </w:r>
    </w:p>
    <w:p w14:paraId="6510B35F" w14:textId="206D13E7" w:rsidR="001D275B" w:rsidRDefault="003C4A0C" w:rsidP="009C4E77">
      <w:pPr>
        <w:pStyle w:val="Akapitzlist"/>
        <w:numPr>
          <w:ilvl w:val="0"/>
          <w:numId w:val="24"/>
        </w:numPr>
        <w:spacing w:before="120" w:after="120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1D275B" w:rsidRPr="003C4A0C">
        <w:rPr>
          <w:rFonts w:ascii="Arial" w:eastAsia="Times New Roman" w:hAnsi="Arial" w:cs="Arial"/>
          <w:lang w:eastAsia="pl-PL"/>
        </w:rPr>
        <w:t>apewni prawidłowe działanie</w:t>
      </w:r>
      <w:r w:rsidRPr="003C4A0C">
        <w:rPr>
          <w:rFonts w:ascii="Arial" w:eastAsia="Times New Roman" w:hAnsi="Arial" w:cs="Arial"/>
          <w:lang w:eastAsia="pl-PL"/>
        </w:rPr>
        <w:t xml:space="preserve"> </w:t>
      </w:r>
      <w:r w:rsidR="001D275B" w:rsidRPr="003C4A0C">
        <w:rPr>
          <w:rFonts w:ascii="Arial" w:eastAsia="Times New Roman" w:hAnsi="Arial" w:cs="Arial"/>
          <w:lang w:eastAsia="pl-PL"/>
        </w:rPr>
        <w:t xml:space="preserve">Systemu </w:t>
      </w:r>
      <w:r w:rsidR="005716A9" w:rsidRPr="003C4A0C">
        <w:rPr>
          <w:rFonts w:ascii="Arial" w:eastAsia="Times New Roman" w:hAnsi="Arial" w:cs="Arial"/>
          <w:lang w:eastAsia="pl-PL"/>
        </w:rPr>
        <w:t>ITS</w:t>
      </w:r>
      <w:r>
        <w:rPr>
          <w:rFonts w:ascii="Arial" w:eastAsia="Times New Roman" w:hAnsi="Arial" w:cs="Arial"/>
          <w:lang w:eastAsia="pl-PL"/>
        </w:rPr>
        <w:t>,</w:t>
      </w:r>
      <w:r w:rsidR="001D275B" w:rsidRPr="003C4A0C">
        <w:rPr>
          <w:rFonts w:ascii="Arial" w:eastAsia="Times New Roman" w:hAnsi="Arial" w:cs="Arial"/>
          <w:lang w:eastAsia="pl-PL"/>
        </w:rPr>
        <w:t xml:space="preserve"> </w:t>
      </w:r>
      <w:r w:rsidR="00D93CD1">
        <w:rPr>
          <w:rFonts w:ascii="Arial" w:eastAsia="Times New Roman" w:hAnsi="Arial" w:cs="Arial"/>
          <w:lang w:eastAsia="pl-PL"/>
        </w:rPr>
        <w:t>zgodnie z dokumentacją powykonawczą.</w:t>
      </w:r>
      <w:r w:rsidR="00A71207">
        <w:rPr>
          <w:rFonts w:ascii="Arial" w:eastAsia="Times New Roman" w:hAnsi="Arial" w:cs="Arial"/>
          <w:lang w:eastAsia="pl-PL"/>
        </w:rPr>
        <w:t xml:space="preserve"> Usługa S</w:t>
      </w:r>
      <w:r w:rsidR="001D275B" w:rsidRPr="003C4A0C">
        <w:rPr>
          <w:rFonts w:ascii="Arial" w:eastAsia="Times New Roman" w:hAnsi="Arial" w:cs="Arial"/>
          <w:lang w:eastAsia="pl-PL"/>
        </w:rPr>
        <w:t xml:space="preserve">erwisu </w:t>
      </w:r>
      <w:r w:rsidR="00A71207">
        <w:rPr>
          <w:rFonts w:ascii="Arial" w:eastAsia="Times New Roman" w:hAnsi="Arial" w:cs="Arial"/>
          <w:lang w:eastAsia="pl-PL"/>
        </w:rPr>
        <w:t>Technicznego</w:t>
      </w:r>
      <w:r w:rsidR="001D275B" w:rsidRPr="003C4A0C">
        <w:rPr>
          <w:rFonts w:ascii="Arial" w:eastAsia="Times New Roman" w:hAnsi="Arial" w:cs="Arial"/>
          <w:lang w:eastAsia="pl-PL"/>
        </w:rPr>
        <w:t xml:space="preserve"> będzie polegała na </w:t>
      </w:r>
      <w:r w:rsidR="00366D3C">
        <w:rPr>
          <w:rFonts w:ascii="Arial" w:eastAsia="Times New Roman" w:hAnsi="Arial" w:cs="Arial"/>
          <w:lang w:eastAsia="pl-PL"/>
        </w:rPr>
        <w:t xml:space="preserve">diagnozowaniu i </w:t>
      </w:r>
      <w:r w:rsidR="001D275B" w:rsidRPr="003C4A0C">
        <w:rPr>
          <w:rFonts w:ascii="Arial" w:eastAsia="Times New Roman" w:hAnsi="Arial" w:cs="Arial"/>
          <w:lang w:eastAsia="pl-PL"/>
        </w:rPr>
        <w:t xml:space="preserve">usuwaniu Awarii powstałych w trakcie eksploatacji Systemu </w:t>
      </w:r>
      <w:r w:rsidR="005716A9" w:rsidRPr="003C4A0C">
        <w:rPr>
          <w:rFonts w:ascii="Arial" w:eastAsia="Times New Roman" w:hAnsi="Arial" w:cs="Arial"/>
          <w:lang w:eastAsia="pl-PL"/>
        </w:rPr>
        <w:t>ITS</w:t>
      </w:r>
      <w:r w:rsidR="00A71207">
        <w:rPr>
          <w:rFonts w:ascii="Arial" w:eastAsia="Times New Roman" w:hAnsi="Arial" w:cs="Arial"/>
          <w:lang w:eastAsia="pl-PL"/>
        </w:rPr>
        <w:t xml:space="preserve">. W ramach zgłaszanych Awarii Wykonawca </w:t>
      </w:r>
      <w:r w:rsidR="00366D3C">
        <w:rPr>
          <w:rFonts w:ascii="Arial" w:eastAsia="Times New Roman" w:hAnsi="Arial" w:cs="Arial"/>
          <w:lang w:eastAsia="pl-PL"/>
        </w:rPr>
        <w:t xml:space="preserve">(w przypadku braku możliwości usunięcia awarii zgodnie z SLA) </w:t>
      </w:r>
      <w:r w:rsidR="00A71207">
        <w:rPr>
          <w:rFonts w:ascii="Arial" w:eastAsia="Times New Roman" w:hAnsi="Arial" w:cs="Arial"/>
          <w:lang w:eastAsia="pl-PL"/>
        </w:rPr>
        <w:t>jest zobowiązany do N</w:t>
      </w:r>
      <w:r w:rsidR="001D275B" w:rsidRPr="003C4A0C">
        <w:rPr>
          <w:rFonts w:ascii="Arial" w:eastAsia="Times New Roman" w:hAnsi="Arial" w:cs="Arial"/>
          <w:lang w:eastAsia="pl-PL"/>
        </w:rPr>
        <w:t>eutralizacji, a po pełnym zdi</w:t>
      </w:r>
      <w:r w:rsidR="00A71207">
        <w:rPr>
          <w:rFonts w:ascii="Arial" w:eastAsia="Times New Roman" w:hAnsi="Arial" w:cs="Arial"/>
          <w:lang w:eastAsia="pl-PL"/>
        </w:rPr>
        <w:t>agnozowaniu przyczyny, wdrożeni</w:t>
      </w:r>
      <w:r w:rsidR="00366D3C">
        <w:rPr>
          <w:rFonts w:ascii="Arial" w:eastAsia="Times New Roman" w:hAnsi="Arial" w:cs="Arial"/>
          <w:lang w:eastAsia="pl-PL"/>
        </w:rPr>
        <w:t>u</w:t>
      </w:r>
      <w:r w:rsidR="001D275B" w:rsidRPr="003C4A0C">
        <w:rPr>
          <w:rFonts w:ascii="Arial" w:eastAsia="Times New Roman" w:hAnsi="Arial" w:cs="Arial"/>
          <w:lang w:eastAsia="pl-PL"/>
        </w:rPr>
        <w:t xml:space="preserve"> docelowego i stabilnego rozwiązania</w:t>
      </w:r>
      <w:r w:rsidR="00D93CD1">
        <w:rPr>
          <w:rFonts w:ascii="Arial" w:eastAsia="Times New Roman" w:hAnsi="Arial" w:cs="Arial"/>
          <w:lang w:eastAsia="pl-PL"/>
        </w:rPr>
        <w:t xml:space="preserve"> lub naprawy uszkodzonego elementu</w:t>
      </w:r>
      <w:r w:rsidR="00366D3C">
        <w:rPr>
          <w:rFonts w:ascii="Arial" w:eastAsia="Times New Roman" w:hAnsi="Arial" w:cs="Arial"/>
          <w:lang w:eastAsia="pl-PL"/>
        </w:rPr>
        <w:t xml:space="preserve"> do zgłoszenia usunięcia Awarii.</w:t>
      </w:r>
      <w:r w:rsidR="001D275B" w:rsidRPr="003C4A0C">
        <w:rPr>
          <w:rFonts w:ascii="Arial" w:eastAsia="Times New Roman" w:hAnsi="Arial" w:cs="Arial"/>
          <w:lang w:eastAsia="pl-PL"/>
        </w:rPr>
        <w:t xml:space="preserve"> </w:t>
      </w:r>
      <w:r w:rsidR="00561A2F">
        <w:rPr>
          <w:rFonts w:ascii="Arial" w:eastAsia="Times New Roman" w:hAnsi="Arial" w:cs="Arial"/>
          <w:lang w:eastAsia="pl-PL"/>
        </w:rPr>
        <w:t xml:space="preserve">Skuteczna </w:t>
      </w:r>
      <w:r w:rsidR="001D275B" w:rsidRPr="003C4A0C">
        <w:rPr>
          <w:rFonts w:ascii="Arial" w:eastAsia="Times New Roman" w:hAnsi="Arial" w:cs="Arial"/>
          <w:lang w:eastAsia="pl-PL"/>
        </w:rPr>
        <w:t xml:space="preserve">Neutralizacja </w:t>
      </w:r>
      <w:r w:rsidR="00561A2F">
        <w:rPr>
          <w:rFonts w:ascii="Arial" w:eastAsia="Times New Roman" w:hAnsi="Arial" w:cs="Arial"/>
          <w:lang w:eastAsia="pl-PL"/>
        </w:rPr>
        <w:t xml:space="preserve">będzie traktowana jako czasowe </w:t>
      </w:r>
      <w:r w:rsidR="00366D3C">
        <w:rPr>
          <w:rFonts w:ascii="Arial" w:eastAsia="Times New Roman" w:hAnsi="Arial" w:cs="Arial"/>
          <w:lang w:eastAsia="pl-PL"/>
        </w:rPr>
        <w:t>„zawieszenie problemu” i nie doliczy się do czasu naprawy</w:t>
      </w:r>
      <w:r w:rsidR="00561A2F">
        <w:rPr>
          <w:rFonts w:ascii="Arial" w:eastAsia="Times New Roman" w:hAnsi="Arial" w:cs="Arial"/>
          <w:lang w:eastAsia="pl-PL"/>
        </w:rPr>
        <w:t xml:space="preserve">. </w:t>
      </w:r>
      <w:r w:rsidR="001D275B" w:rsidRPr="003C4A0C">
        <w:rPr>
          <w:rFonts w:ascii="Arial" w:eastAsia="Times New Roman" w:hAnsi="Arial" w:cs="Arial"/>
          <w:lang w:eastAsia="pl-PL"/>
        </w:rPr>
        <w:t xml:space="preserve">Docelowe i stabilne rozwiązanie musi zostać dostarczone </w:t>
      </w:r>
      <w:r w:rsidR="00561A2F">
        <w:rPr>
          <w:rFonts w:ascii="Arial" w:eastAsia="Times New Roman" w:hAnsi="Arial" w:cs="Arial"/>
          <w:lang w:eastAsia="pl-PL"/>
        </w:rPr>
        <w:t>najszybciej jak będzie to możliwe</w:t>
      </w:r>
      <w:r w:rsidR="00D93CD1">
        <w:rPr>
          <w:rFonts w:ascii="Arial" w:eastAsia="Times New Roman" w:hAnsi="Arial" w:cs="Arial"/>
          <w:lang w:eastAsia="pl-PL"/>
        </w:rPr>
        <w:t>, nie później niż w ciągu 30 dni roboczych</w:t>
      </w:r>
    </w:p>
    <w:p w14:paraId="4CBE29CA" w14:textId="46C89F73" w:rsidR="001D275B" w:rsidRPr="003C4A0C" w:rsidRDefault="003C4A0C" w:rsidP="009C4E77">
      <w:pPr>
        <w:pStyle w:val="Akapitzlist"/>
        <w:numPr>
          <w:ilvl w:val="0"/>
          <w:numId w:val="24"/>
        </w:numPr>
        <w:spacing w:before="120" w:after="120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1D275B" w:rsidRPr="003C4A0C">
        <w:rPr>
          <w:rFonts w:ascii="Arial" w:eastAsia="Times New Roman" w:hAnsi="Arial" w:cs="Arial"/>
          <w:lang w:eastAsia="pl-PL"/>
        </w:rPr>
        <w:t>abezpieczy przed nieuprawnionym dostępem do powierzonych przez Zamawiającego danych na wszystkich polach eksploatacji, a w przypadku naruszenia zasad bezpieczeństwa lub na wniosek Zamawiającego w czasie trwania umowy podda szczegółowej analizie logi systemu w celu ustalenia przyczyn i zakresu nieuprawnionego dostępu zgodnie z zasadami bezpieczeństwa systemów IT. Wykonawca we współpracy z Zamawiającym zabezpieczy logi Systemu przez cały okres trwania Umowy</w:t>
      </w:r>
    </w:p>
    <w:p w14:paraId="697C2004" w14:textId="046E8EE8" w:rsidR="001D275B" w:rsidRPr="005B57E1" w:rsidRDefault="003C4A0C" w:rsidP="009C4E77">
      <w:pPr>
        <w:pStyle w:val="Akapitzlist"/>
        <w:numPr>
          <w:ilvl w:val="0"/>
          <w:numId w:val="24"/>
        </w:numPr>
        <w:spacing w:before="120" w:after="120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</w:t>
      </w:r>
      <w:r w:rsidR="001D275B" w:rsidRPr="003C4A0C">
        <w:rPr>
          <w:rFonts w:ascii="Arial" w:eastAsia="Times New Roman" w:hAnsi="Arial" w:cs="Arial"/>
          <w:lang w:eastAsia="pl-PL"/>
        </w:rPr>
        <w:t xml:space="preserve">est zobowiązany do współpracy z innymi partnerami Zamawiającego w zakresie poprawności przekazywania danych do Systemu </w:t>
      </w:r>
      <w:r w:rsidR="005716A9" w:rsidRPr="003C4A0C">
        <w:rPr>
          <w:rFonts w:ascii="Arial" w:eastAsia="Times New Roman" w:hAnsi="Arial" w:cs="Arial"/>
          <w:lang w:eastAsia="pl-PL"/>
        </w:rPr>
        <w:t>ITS</w:t>
      </w:r>
      <w:r w:rsidR="001D275B" w:rsidRPr="003C4A0C">
        <w:rPr>
          <w:rFonts w:ascii="Arial" w:eastAsia="Times New Roman" w:hAnsi="Arial" w:cs="Arial"/>
          <w:lang w:eastAsia="pl-PL"/>
        </w:rPr>
        <w:t>.</w:t>
      </w:r>
    </w:p>
    <w:p w14:paraId="1A709D6D" w14:textId="16A68599" w:rsidR="00E86EFF" w:rsidRPr="005B760A" w:rsidRDefault="00E86EFF" w:rsidP="009C4E77">
      <w:pPr>
        <w:pStyle w:val="Nagwek1"/>
        <w:numPr>
          <w:ilvl w:val="0"/>
          <w:numId w:val="0"/>
        </w:numPr>
        <w:spacing w:before="120"/>
        <w:jc w:val="both"/>
        <w:rPr>
          <w:rFonts w:eastAsia="Times New Roman" w:cs="Arial"/>
          <w:bCs/>
          <w:sz w:val="22"/>
          <w:szCs w:val="22"/>
          <w:lang w:eastAsia="pl-PL"/>
        </w:rPr>
      </w:pPr>
      <w:r w:rsidRPr="005B760A">
        <w:rPr>
          <w:rFonts w:eastAsia="Times New Roman" w:cs="Arial"/>
          <w:bCs/>
          <w:sz w:val="22"/>
          <w:szCs w:val="22"/>
          <w:lang w:eastAsia="pl-PL"/>
        </w:rPr>
        <w:t xml:space="preserve">4.3.  </w:t>
      </w:r>
      <w:r w:rsidRPr="005B760A">
        <w:rPr>
          <w:rFonts w:eastAsia="Times New Roman" w:cs="Arial"/>
          <w:bCs/>
          <w:sz w:val="22"/>
          <w:szCs w:val="22"/>
          <w:lang w:eastAsia="pl-PL"/>
        </w:rPr>
        <w:tab/>
        <w:t xml:space="preserve">Wymagania </w:t>
      </w:r>
      <w:r w:rsidR="007D36B0" w:rsidRPr="005B760A">
        <w:rPr>
          <w:rFonts w:eastAsia="Times New Roman" w:cs="Arial"/>
          <w:bCs/>
          <w:sz w:val="22"/>
          <w:szCs w:val="22"/>
          <w:lang w:eastAsia="pl-PL"/>
        </w:rPr>
        <w:t>dla</w:t>
      </w:r>
      <w:r w:rsidRPr="005B760A">
        <w:rPr>
          <w:rFonts w:eastAsia="Times New Roman" w:cs="Arial"/>
          <w:bCs/>
          <w:sz w:val="22"/>
          <w:szCs w:val="22"/>
          <w:lang w:eastAsia="pl-PL"/>
        </w:rPr>
        <w:t xml:space="preserve"> system</w:t>
      </w:r>
      <w:r w:rsidR="007D36B0" w:rsidRPr="005B760A">
        <w:rPr>
          <w:rFonts w:eastAsia="Times New Roman" w:cs="Arial"/>
          <w:bCs/>
          <w:sz w:val="22"/>
          <w:szCs w:val="22"/>
          <w:lang w:eastAsia="pl-PL"/>
        </w:rPr>
        <w:t>u</w:t>
      </w:r>
      <w:r w:rsidRPr="005B760A">
        <w:rPr>
          <w:rFonts w:eastAsia="Times New Roman" w:cs="Arial"/>
          <w:bCs/>
          <w:sz w:val="22"/>
          <w:szCs w:val="22"/>
          <w:lang w:eastAsia="pl-PL"/>
        </w:rPr>
        <w:t xml:space="preserve"> </w:t>
      </w:r>
      <w:r w:rsidR="007D36B0" w:rsidRPr="005B760A">
        <w:rPr>
          <w:rFonts w:eastAsia="Times New Roman" w:cs="Arial"/>
          <w:bCs/>
          <w:sz w:val="22"/>
          <w:szCs w:val="22"/>
          <w:lang w:eastAsia="pl-PL"/>
        </w:rPr>
        <w:t xml:space="preserve"> zgłaszania awarii </w:t>
      </w:r>
    </w:p>
    <w:p w14:paraId="7DACEC46" w14:textId="38A3B188" w:rsidR="007D36B0" w:rsidRPr="006940E1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bookmarkStart w:id="1" w:name="_Hlk51189938"/>
      <w:r w:rsidRPr="006940E1">
        <w:rPr>
          <w:b w:val="0"/>
          <w:bCs/>
          <w:sz w:val="22"/>
          <w:szCs w:val="22"/>
        </w:rPr>
        <w:t>W celu zapewnienia sprawnego i terminowego reagowania na awarie, problemy, pojedyncze uszkodzenia elementów systemu ITS Zamawiający wymaga dostarczenia przez Wykonawcę systemu/portalu zgłoszeniowego, spełniającego następujące wymagania:</w:t>
      </w:r>
    </w:p>
    <w:p w14:paraId="62F1D7D8" w14:textId="523398E8" w:rsidR="007D36B0" w:rsidRPr="006940E1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r w:rsidRPr="006940E1">
        <w:rPr>
          <w:b w:val="0"/>
          <w:bCs/>
          <w:sz w:val="22"/>
          <w:szCs w:val="22"/>
        </w:rPr>
        <w:br/>
        <w:t>1. system zgłoszeniowy powinien być dostępny przez www w trybie 24/7/365 przez cały czas trwania umowy,</w:t>
      </w:r>
    </w:p>
    <w:p w14:paraId="55E2EA54" w14:textId="77777777" w:rsidR="007D36B0" w:rsidRPr="006940E1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r w:rsidRPr="006940E1">
        <w:rPr>
          <w:b w:val="0"/>
          <w:bCs/>
          <w:sz w:val="22"/>
          <w:szCs w:val="22"/>
        </w:rPr>
        <w:br/>
        <w:t>2. system powinien umożliwiać nadawania/odbierania uprawnień dla administratorów systemu oraz użytkowników (operatorów, wykonawców),</w:t>
      </w:r>
    </w:p>
    <w:p w14:paraId="44BEABEC" w14:textId="77777777" w:rsidR="007D36B0" w:rsidRPr="006940E1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r w:rsidRPr="006940E1">
        <w:rPr>
          <w:b w:val="0"/>
          <w:bCs/>
          <w:sz w:val="22"/>
          <w:szCs w:val="22"/>
        </w:rPr>
        <w:br/>
      </w:r>
      <w:r w:rsidRPr="006940E1">
        <w:rPr>
          <w:b w:val="0"/>
          <w:bCs/>
          <w:sz w:val="22"/>
          <w:szCs w:val="22"/>
          <w:lang w:eastAsia="pl-PL"/>
        </w:rPr>
        <w:t xml:space="preserve">3. </w:t>
      </w:r>
      <w:r w:rsidRPr="006940E1">
        <w:rPr>
          <w:b w:val="0"/>
          <w:bCs/>
          <w:sz w:val="22"/>
          <w:szCs w:val="22"/>
        </w:rPr>
        <w:t>system powinien mieć możliwość konfiguracji słowników awarii, ustawienia czasu reakcji (dla Operatora,  Serwisu technicznego), ustawienia zegarów SLA dla danego typu zgłoszenia (awaria, awaria krytyczna - bloker) statusów, rodzajów zgłoszeń oraz przypisania do zgłoszeń odpowiednich osób,</w:t>
      </w:r>
    </w:p>
    <w:p w14:paraId="065F279C" w14:textId="5D9FA958" w:rsidR="007D36B0" w:rsidRPr="006940E1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r w:rsidRPr="006940E1">
        <w:rPr>
          <w:b w:val="0"/>
          <w:bCs/>
          <w:sz w:val="22"/>
          <w:szCs w:val="22"/>
        </w:rPr>
        <w:br/>
      </w:r>
      <w:r w:rsidRPr="006940E1">
        <w:rPr>
          <w:b w:val="0"/>
          <w:bCs/>
          <w:sz w:val="22"/>
          <w:szCs w:val="22"/>
          <w:lang w:eastAsia="pl-PL"/>
        </w:rPr>
        <w:t xml:space="preserve">4. </w:t>
      </w:r>
      <w:r w:rsidRPr="006940E1">
        <w:rPr>
          <w:b w:val="0"/>
          <w:bCs/>
          <w:sz w:val="22"/>
          <w:szCs w:val="22"/>
        </w:rPr>
        <w:t>system powinien mieć możliwość automatycznego podania czasu usunięcia awarii oraz wysłania</w:t>
      </w:r>
      <w:r w:rsidR="00A330CB">
        <w:rPr>
          <w:b w:val="0"/>
          <w:bCs/>
          <w:sz w:val="22"/>
          <w:szCs w:val="22"/>
        </w:rPr>
        <w:t xml:space="preserve"> wiadomości mailowej o zbliżającym się terminie przekroczenia czasu naprawy</w:t>
      </w:r>
      <w:r w:rsidRPr="006940E1">
        <w:rPr>
          <w:b w:val="0"/>
          <w:bCs/>
          <w:sz w:val="22"/>
          <w:szCs w:val="22"/>
        </w:rPr>
        <w:t>,</w:t>
      </w:r>
    </w:p>
    <w:p w14:paraId="2AA691FD" w14:textId="617A4CE8" w:rsidR="007D36B0" w:rsidRPr="006940E1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r w:rsidRPr="006940E1">
        <w:rPr>
          <w:b w:val="0"/>
          <w:bCs/>
          <w:sz w:val="22"/>
          <w:szCs w:val="22"/>
        </w:rPr>
        <w:br/>
      </w:r>
      <w:r w:rsidR="005B760A">
        <w:rPr>
          <w:b w:val="0"/>
          <w:bCs/>
          <w:sz w:val="22"/>
          <w:szCs w:val="22"/>
          <w:lang w:eastAsia="pl-PL"/>
        </w:rPr>
        <w:t>6</w:t>
      </w:r>
      <w:r w:rsidRPr="006940E1">
        <w:rPr>
          <w:b w:val="0"/>
          <w:bCs/>
          <w:sz w:val="22"/>
          <w:szCs w:val="22"/>
          <w:lang w:eastAsia="pl-PL"/>
        </w:rPr>
        <w:t xml:space="preserve">. </w:t>
      </w:r>
      <w:r w:rsidRPr="006940E1">
        <w:rPr>
          <w:b w:val="0"/>
          <w:bCs/>
          <w:sz w:val="22"/>
          <w:szCs w:val="22"/>
        </w:rPr>
        <w:t>system powinien mieć możliwość dodawania</w:t>
      </w:r>
      <w:r w:rsidR="00A330CB">
        <w:rPr>
          <w:b w:val="0"/>
          <w:bCs/>
          <w:sz w:val="22"/>
          <w:szCs w:val="22"/>
        </w:rPr>
        <w:t xml:space="preserve"> i</w:t>
      </w:r>
      <w:r w:rsidRPr="006940E1">
        <w:rPr>
          <w:b w:val="0"/>
          <w:bCs/>
          <w:sz w:val="22"/>
          <w:szCs w:val="22"/>
        </w:rPr>
        <w:t xml:space="preserve"> edycji zgłoszeń (z </w:t>
      </w:r>
      <w:r w:rsidR="00A330CB">
        <w:rPr>
          <w:b w:val="0"/>
          <w:bCs/>
          <w:sz w:val="22"/>
          <w:szCs w:val="22"/>
        </w:rPr>
        <w:t>poziomu</w:t>
      </w:r>
      <w:r w:rsidRPr="006940E1">
        <w:rPr>
          <w:b w:val="0"/>
          <w:bCs/>
          <w:sz w:val="22"/>
          <w:szCs w:val="22"/>
        </w:rPr>
        <w:t xml:space="preserve"> administratora),</w:t>
      </w:r>
    </w:p>
    <w:p w14:paraId="27C9454C" w14:textId="3A23D74A" w:rsidR="007D36B0" w:rsidRPr="006940E1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r w:rsidRPr="006940E1">
        <w:rPr>
          <w:b w:val="0"/>
          <w:bCs/>
          <w:sz w:val="22"/>
          <w:szCs w:val="22"/>
        </w:rPr>
        <w:br/>
      </w:r>
      <w:r w:rsidR="005B760A">
        <w:rPr>
          <w:b w:val="0"/>
          <w:bCs/>
          <w:sz w:val="22"/>
          <w:szCs w:val="22"/>
          <w:lang w:eastAsia="pl-PL"/>
        </w:rPr>
        <w:t>7</w:t>
      </w:r>
      <w:r w:rsidRPr="006940E1">
        <w:rPr>
          <w:b w:val="0"/>
          <w:bCs/>
          <w:sz w:val="22"/>
          <w:szCs w:val="22"/>
          <w:lang w:eastAsia="pl-PL"/>
        </w:rPr>
        <w:t xml:space="preserve">. </w:t>
      </w:r>
      <w:r w:rsidRPr="006940E1">
        <w:rPr>
          <w:b w:val="0"/>
          <w:bCs/>
          <w:sz w:val="22"/>
          <w:szCs w:val="22"/>
        </w:rPr>
        <w:t>możliwość dodawania komentarzy pod zgłoszeniami (zgłaszający ZTM, Operator -  Wykonawca zgłoszenia),</w:t>
      </w:r>
    </w:p>
    <w:p w14:paraId="206CD73D" w14:textId="03DB3B15" w:rsidR="007D36B0" w:rsidRPr="006940E1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r w:rsidRPr="006940E1">
        <w:rPr>
          <w:b w:val="0"/>
          <w:bCs/>
          <w:sz w:val="22"/>
          <w:szCs w:val="22"/>
        </w:rPr>
        <w:br/>
      </w:r>
      <w:r w:rsidR="005B760A">
        <w:rPr>
          <w:b w:val="0"/>
          <w:bCs/>
          <w:sz w:val="22"/>
          <w:szCs w:val="22"/>
          <w:lang w:eastAsia="pl-PL"/>
        </w:rPr>
        <w:t>8</w:t>
      </w:r>
      <w:r w:rsidRPr="006940E1">
        <w:rPr>
          <w:b w:val="0"/>
          <w:bCs/>
          <w:sz w:val="22"/>
          <w:szCs w:val="22"/>
          <w:lang w:eastAsia="pl-PL"/>
        </w:rPr>
        <w:t xml:space="preserve">. </w:t>
      </w:r>
      <w:r w:rsidRPr="006940E1">
        <w:rPr>
          <w:b w:val="0"/>
          <w:bCs/>
          <w:sz w:val="22"/>
          <w:szCs w:val="22"/>
        </w:rPr>
        <w:t>każde utworzone zgłoszenie powinno zostać potwierdzone przez wysłanie wiadomości e-mail o utworzonym zgłoszeniu do (Operatora, Wykonawcy, ZTM),</w:t>
      </w:r>
    </w:p>
    <w:p w14:paraId="6DC2F41F" w14:textId="3ADB6160" w:rsidR="007D36B0" w:rsidRPr="006940E1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r w:rsidRPr="006940E1">
        <w:rPr>
          <w:b w:val="0"/>
          <w:bCs/>
          <w:sz w:val="22"/>
          <w:szCs w:val="22"/>
        </w:rPr>
        <w:br/>
      </w:r>
      <w:r w:rsidR="005B760A">
        <w:rPr>
          <w:b w:val="0"/>
          <w:bCs/>
          <w:sz w:val="22"/>
          <w:szCs w:val="22"/>
          <w:lang w:eastAsia="pl-PL"/>
        </w:rPr>
        <w:t>9</w:t>
      </w:r>
      <w:r w:rsidRPr="006940E1">
        <w:rPr>
          <w:b w:val="0"/>
          <w:bCs/>
          <w:sz w:val="22"/>
          <w:szCs w:val="22"/>
          <w:lang w:eastAsia="pl-PL"/>
        </w:rPr>
        <w:t xml:space="preserve">. </w:t>
      </w:r>
      <w:r w:rsidRPr="006940E1">
        <w:rPr>
          <w:b w:val="0"/>
          <w:bCs/>
          <w:sz w:val="22"/>
          <w:szCs w:val="22"/>
        </w:rPr>
        <w:t>możliwość zmiany statusów zgłoszeń (w toku, otwarty, za</w:t>
      </w:r>
      <w:r w:rsidR="00A330CB">
        <w:rPr>
          <w:b w:val="0"/>
          <w:bCs/>
          <w:sz w:val="22"/>
          <w:szCs w:val="22"/>
        </w:rPr>
        <w:t>wieszony</w:t>
      </w:r>
      <w:r w:rsidRPr="006940E1">
        <w:rPr>
          <w:b w:val="0"/>
          <w:bCs/>
          <w:sz w:val="22"/>
          <w:szCs w:val="22"/>
        </w:rPr>
        <w:t xml:space="preserve">, rozwiązywany) </w:t>
      </w:r>
      <w:r w:rsidR="00A330CB">
        <w:rPr>
          <w:b w:val="0"/>
          <w:bCs/>
          <w:sz w:val="22"/>
          <w:szCs w:val="22"/>
        </w:rPr>
        <w:t>Z</w:t>
      </w:r>
      <w:r w:rsidRPr="006940E1">
        <w:rPr>
          <w:b w:val="0"/>
          <w:bCs/>
          <w:sz w:val="22"/>
          <w:szCs w:val="22"/>
        </w:rPr>
        <w:t>miana statusu zgłoszenia</w:t>
      </w:r>
      <w:r w:rsidR="00A330CB">
        <w:rPr>
          <w:b w:val="0"/>
          <w:bCs/>
          <w:sz w:val="22"/>
          <w:szCs w:val="22"/>
        </w:rPr>
        <w:t xml:space="preserve"> na „rozwiązany”</w:t>
      </w:r>
      <w:r w:rsidRPr="006940E1">
        <w:rPr>
          <w:b w:val="0"/>
          <w:bCs/>
          <w:sz w:val="22"/>
          <w:szCs w:val="22"/>
        </w:rPr>
        <w:t xml:space="preserve"> </w:t>
      </w:r>
      <w:r w:rsidR="00A330CB">
        <w:rPr>
          <w:b w:val="0"/>
          <w:bCs/>
          <w:sz w:val="22"/>
          <w:szCs w:val="22"/>
        </w:rPr>
        <w:t xml:space="preserve">musi wymagać </w:t>
      </w:r>
      <w:r w:rsidRPr="006940E1">
        <w:rPr>
          <w:b w:val="0"/>
          <w:bCs/>
          <w:sz w:val="22"/>
          <w:szCs w:val="22"/>
        </w:rPr>
        <w:t>stosown</w:t>
      </w:r>
      <w:r w:rsidR="00A330CB">
        <w:rPr>
          <w:b w:val="0"/>
          <w:bCs/>
          <w:sz w:val="22"/>
          <w:szCs w:val="22"/>
        </w:rPr>
        <w:t xml:space="preserve">ego </w:t>
      </w:r>
      <w:r w:rsidRPr="006940E1">
        <w:rPr>
          <w:b w:val="0"/>
          <w:bCs/>
          <w:sz w:val="22"/>
          <w:szCs w:val="22"/>
        </w:rPr>
        <w:t>opisan</w:t>
      </w:r>
      <w:r w:rsidR="00A330CB">
        <w:rPr>
          <w:b w:val="0"/>
          <w:bCs/>
          <w:sz w:val="22"/>
          <w:szCs w:val="22"/>
        </w:rPr>
        <w:t>i</w:t>
      </w:r>
      <w:r w:rsidRPr="006940E1">
        <w:rPr>
          <w:b w:val="0"/>
          <w:bCs/>
          <w:sz w:val="22"/>
          <w:szCs w:val="22"/>
        </w:rPr>
        <w:t>a w systemie zgłoszeniowym,</w:t>
      </w:r>
    </w:p>
    <w:p w14:paraId="32672397" w14:textId="45DD1A56" w:rsidR="007D36B0" w:rsidRPr="006940E1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r w:rsidRPr="006940E1">
        <w:rPr>
          <w:b w:val="0"/>
          <w:bCs/>
          <w:sz w:val="22"/>
          <w:szCs w:val="22"/>
        </w:rPr>
        <w:br/>
      </w:r>
      <w:r w:rsidR="005B760A">
        <w:rPr>
          <w:b w:val="0"/>
          <w:bCs/>
          <w:sz w:val="22"/>
          <w:szCs w:val="22"/>
          <w:lang w:eastAsia="pl-PL"/>
        </w:rPr>
        <w:t>10</w:t>
      </w:r>
      <w:r w:rsidRPr="006940E1">
        <w:rPr>
          <w:b w:val="0"/>
          <w:bCs/>
          <w:sz w:val="22"/>
          <w:szCs w:val="22"/>
          <w:lang w:eastAsia="pl-PL"/>
        </w:rPr>
        <w:t xml:space="preserve">. </w:t>
      </w:r>
      <w:r w:rsidRPr="006940E1">
        <w:rPr>
          <w:b w:val="0"/>
          <w:bCs/>
          <w:sz w:val="22"/>
          <w:szCs w:val="22"/>
        </w:rPr>
        <w:t>możliwość wglądu w historię zgłoszeń,</w:t>
      </w:r>
    </w:p>
    <w:p w14:paraId="4D22754D" w14:textId="5BC2CA09" w:rsidR="006940E1" w:rsidRPr="006940E1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r w:rsidRPr="006940E1">
        <w:rPr>
          <w:b w:val="0"/>
          <w:bCs/>
          <w:sz w:val="22"/>
          <w:szCs w:val="22"/>
        </w:rPr>
        <w:br/>
      </w:r>
      <w:r w:rsidRPr="006940E1">
        <w:rPr>
          <w:b w:val="0"/>
          <w:bCs/>
          <w:sz w:val="22"/>
          <w:szCs w:val="22"/>
          <w:lang w:eastAsia="pl-PL"/>
        </w:rPr>
        <w:t>1</w:t>
      </w:r>
      <w:r w:rsidR="005B760A">
        <w:rPr>
          <w:b w:val="0"/>
          <w:bCs/>
          <w:sz w:val="22"/>
          <w:szCs w:val="22"/>
          <w:lang w:eastAsia="pl-PL"/>
        </w:rPr>
        <w:t>1</w:t>
      </w:r>
      <w:r w:rsidRPr="006940E1">
        <w:rPr>
          <w:b w:val="0"/>
          <w:bCs/>
          <w:sz w:val="22"/>
          <w:szCs w:val="22"/>
          <w:lang w:eastAsia="pl-PL"/>
        </w:rPr>
        <w:t xml:space="preserve">. </w:t>
      </w:r>
      <w:r w:rsidRPr="006940E1">
        <w:rPr>
          <w:b w:val="0"/>
          <w:bCs/>
          <w:sz w:val="22"/>
          <w:szCs w:val="22"/>
        </w:rPr>
        <w:t>system powinien mieć możliwość tworzenia raportów ze zgłoszonych awarii (eksportuj do: CSV) z tabel (ID zgłoszenia, Temat zgłoszenia, Opis, Typ zgłoszenia, Status, Rozwiązanie (rozwiązane lub nie rozwiązane), Przydzielony, Twórca, Data utworzenia zgłoszenia, Data aktualizacji zgłoszenia, Data ostatecznego rozwiązania zgłoszenia,</w:t>
      </w:r>
    </w:p>
    <w:p w14:paraId="12323F27" w14:textId="4448FD5B" w:rsidR="00C36089" w:rsidRPr="00A330CB" w:rsidRDefault="007D36B0" w:rsidP="009C4E77">
      <w:pPr>
        <w:pStyle w:val="Nagwek1"/>
        <w:numPr>
          <w:ilvl w:val="0"/>
          <w:numId w:val="0"/>
        </w:numPr>
        <w:spacing w:before="120"/>
        <w:jc w:val="both"/>
        <w:rPr>
          <w:b w:val="0"/>
          <w:bCs/>
          <w:sz w:val="22"/>
          <w:szCs w:val="22"/>
        </w:rPr>
      </w:pPr>
      <w:r w:rsidRPr="006940E1">
        <w:rPr>
          <w:b w:val="0"/>
          <w:bCs/>
          <w:sz w:val="22"/>
          <w:szCs w:val="22"/>
        </w:rPr>
        <w:br/>
      </w:r>
      <w:r w:rsidRPr="00A330CB">
        <w:rPr>
          <w:b w:val="0"/>
          <w:bCs/>
          <w:sz w:val="22"/>
          <w:szCs w:val="22"/>
          <w:lang w:eastAsia="pl-PL"/>
        </w:rPr>
        <w:t>1</w:t>
      </w:r>
      <w:r w:rsidR="00BE0192" w:rsidRPr="00A330CB">
        <w:rPr>
          <w:b w:val="0"/>
          <w:bCs/>
          <w:sz w:val="22"/>
          <w:szCs w:val="22"/>
          <w:lang w:eastAsia="pl-PL"/>
        </w:rPr>
        <w:t>2</w:t>
      </w:r>
      <w:r w:rsidRPr="00A330CB">
        <w:rPr>
          <w:b w:val="0"/>
          <w:bCs/>
          <w:sz w:val="22"/>
          <w:szCs w:val="22"/>
          <w:lang w:eastAsia="pl-PL"/>
        </w:rPr>
        <w:t xml:space="preserve">. </w:t>
      </w:r>
      <w:bookmarkEnd w:id="1"/>
      <w:r w:rsidR="00A330CB" w:rsidRPr="00A330CB">
        <w:rPr>
          <w:rFonts w:eastAsia="Times New Roman" w:cs="Arial"/>
          <w:b w:val="0"/>
          <w:bCs/>
          <w:sz w:val="22"/>
          <w:szCs w:val="22"/>
        </w:rPr>
        <w:t>po utworzeniu zgłoszenia system wygeneruje automatycznie powiadomienie mailowe do Zgłaszającego zawierające m.in. w treści numer i hyperlink do danego zgłoszenia</w:t>
      </w:r>
      <w:r w:rsidR="00A330CB">
        <w:rPr>
          <w:rFonts w:eastAsia="Times New Roman" w:cs="Arial"/>
          <w:b w:val="0"/>
          <w:bCs/>
          <w:sz w:val="22"/>
          <w:szCs w:val="22"/>
        </w:rPr>
        <w:t>.</w:t>
      </w:r>
    </w:p>
    <w:p w14:paraId="1BDDAD02" w14:textId="77777777" w:rsidR="006940E1" w:rsidRPr="006940E1" w:rsidRDefault="006940E1" w:rsidP="009C4E77">
      <w:pPr>
        <w:spacing w:before="120" w:after="120"/>
      </w:pPr>
    </w:p>
    <w:p w14:paraId="00E0A708" w14:textId="2CAD8499" w:rsidR="001D275B" w:rsidRPr="005B760A" w:rsidRDefault="00E86EFF" w:rsidP="009C4E77">
      <w:pPr>
        <w:pStyle w:val="Nagwek1"/>
        <w:numPr>
          <w:ilvl w:val="0"/>
          <w:numId w:val="0"/>
        </w:numPr>
        <w:spacing w:before="120"/>
        <w:jc w:val="both"/>
        <w:rPr>
          <w:rFonts w:eastAsia="Times New Roman" w:cs="Arial"/>
          <w:bCs/>
          <w:sz w:val="22"/>
          <w:szCs w:val="22"/>
          <w:lang w:eastAsia="pl-PL"/>
        </w:rPr>
      </w:pPr>
      <w:r w:rsidRPr="005B760A">
        <w:rPr>
          <w:rFonts w:eastAsia="Times New Roman" w:cs="Arial"/>
          <w:bCs/>
          <w:sz w:val="22"/>
          <w:szCs w:val="22"/>
          <w:lang w:eastAsia="pl-PL"/>
        </w:rPr>
        <w:t xml:space="preserve">4.4. </w:t>
      </w:r>
      <w:r w:rsidR="001D275B" w:rsidRPr="005B760A">
        <w:rPr>
          <w:bCs/>
          <w:sz w:val="22"/>
          <w:szCs w:val="22"/>
        </w:rPr>
        <w:t xml:space="preserve">Naprawa </w:t>
      </w:r>
      <w:r w:rsidR="00561A2F" w:rsidRPr="005B760A">
        <w:rPr>
          <w:bCs/>
          <w:sz w:val="22"/>
          <w:szCs w:val="22"/>
        </w:rPr>
        <w:t xml:space="preserve">lub wymiana </w:t>
      </w:r>
      <w:r w:rsidR="001D275B" w:rsidRPr="005B760A">
        <w:rPr>
          <w:bCs/>
          <w:sz w:val="22"/>
          <w:szCs w:val="22"/>
        </w:rPr>
        <w:t>uszkodzonego sprzętu</w:t>
      </w:r>
      <w:r w:rsidR="00561A2F" w:rsidRPr="005B760A">
        <w:rPr>
          <w:bCs/>
          <w:sz w:val="22"/>
          <w:szCs w:val="22"/>
        </w:rPr>
        <w:t xml:space="preserve">, komponentów i oprogramowania realizowana i rozliczana </w:t>
      </w:r>
      <w:r w:rsidR="00D93CD1" w:rsidRPr="005B760A">
        <w:rPr>
          <w:bCs/>
          <w:sz w:val="22"/>
          <w:szCs w:val="22"/>
        </w:rPr>
        <w:t>będzie</w:t>
      </w:r>
      <w:r w:rsidR="00561A2F" w:rsidRPr="005B760A">
        <w:rPr>
          <w:bCs/>
          <w:sz w:val="22"/>
          <w:szCs w:val="22"/>
        </w:rPr>
        <w:t xml:space="preserve"> zgodnie z zasadami określonymi w Umowie</w:t>
      </w:r>
      <w:r w:rsidR="00D93CD1" w:rsidRPr="005B760A">
        <w:rPr>
          <w:bCs/>
          <w:sz w:val="22"/>
          <w:szCs w:val="22"/>
        </w:rPr>
        <w:t>.</w:t>
      </w:r>
      <w:r w:rsidR="00561A2F" w:rsidRPr="005B760A">
        <w:rPr>
          <w:bCs/>
        </w:rPr>
        <w:t xml:space="preserve"> </w:t>
      </w:r>
    </w:p>
    <w:p w14:paraId="45749A4C" w14:textId="77777777" w:rsidR="001D275B" w:rsidRPr="0086192D" w:rsidRDefault="001D275B" w:rsidP="009C4E77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25503EE3" w14:textId="77777777" w:rsidR="001D275B" w:rsidRPr="0086192D" w:rsidRDefault="001D275B" w:rsidP="009C4E77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12895146" w14:textId="77777777" w:rsidR="001D275B" w:rsidRPr="0086192D" w:rsidRDefault="001D275B" w:rsidP="009C4E77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38FFB6DB" w14:textId="77777777" w:rsidR="001D275B" w:rsidRPr="0086192D" w:rsidRDefault="001D275B" w:rsidP="009C4E77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4516D3E3" w14:textId="77777777" w:rsidR="001D275B" w:rsidRPr="0086192D" w:rsidRDefault="001D275B" w:rsidP="009C4E77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17CB8DA0" w14:textId="77777777" w:rsidR="001D275B" w:rsidRPr="0086192D" w:rsidRDefault="001D275B" w:rsidP="009C4E77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vanish/>
          <w:lang w:eastAsia="pl-PL"/>
        </w:rPr>
      </w:pPr>
    </w:p>
    <w:p w14:paraId="441601E8" w14:textId="77777777" w:rsidR="00B92BFC" w:rsidRDefault="00B92BFC" w:rsidP="009C4E77">
      <w:pPr>
        <w:spacing w:before="120" w:after="120"/>
      </w:pPr>
    </w:p>
    <w:sectPr w:rsidR="00B92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08790" w14:textId="77777777" w:rsidR="00CC5FDC" w:rsidRDefault="00CC5FDC" w:rsidP="001D275B">
      <w:pPr>
        <w:spacing w:after="0" w:line="240" w:lineRule="auto"/>
      </w:pPr>
      <w:r>
        <w:separator/>
      </w:r>
    </w:p>
  </w:endnote>
  <w:endnote w:type="continuationSeparator" w:id="0">
    <w:p w14:paraId="0CD9BBD0" w14:textId="77777777" w:rsidR="00CC5FDC" w:rsidRDefault="00CC5FDC" w:rsidP="001D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2ADF" w14:textId="77777777" w:rsidR="00114035" w:rsidRDefault="001140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954600"/>
      <w:docPartObj>
        <w:docPartGallery w:val="Page Numbers (Bottom of Page)"/>
        <w:docPartUnique/>
      </w:docPartObj>
    </w:sdtPr>
    <w:sdtEndPr/>
    <w:sdtContent>
      <w:p w14:paraId="7AC6726D" w14:textId="441A9C6D" w:rsidR="00D02510" w:rsidRDefault="00D025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00">
          <w:rPr>
            <w:noProof/>
          </w:rPr>
          <w:t>2</w:t>
        </w:r>
        <w:r>
          <w:fldChar w:fldCharType="end"/>
        </w:r>
      </w:p>
    </w:sdtContent>
  </w:sdt>
  <w:p w14:paraId="583BDDDE" w14:textId="77777777" w:rsidR="00D02510" w:rsidRDefault="00D025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7ECF8" w14:textId="77777777" w:rsidR="00114035" w:rsidRDefault="00114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70B4D" w14:textId="77777777" w:rsidR="00CC5FDC" w:rsidRDefault="00CC5FDC" w:rsidP="001D275B">
      <w:pPr>
        <w:spacing w:after="0" w:line="240" w:lineRule="auto"/>
      </w:pPr>
      <w:r>
        <w:separator/>
      </w:r>
    </w:p>
  </w:footnote>
  <w:footnote w:type="continuationSeparator" w:id="0">
    <w:p w14:paraId="1D878166" w14:textId="77777777" w:rsidR="00CC5FDC" w:rsidRDefault="00CC5FDC" w:rsidP="001D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F9452" w14:textId="77777777" w:rsidR="00114035" w:rsidRDefault="001140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CDDE" w14:textId="4EFDFF7C" w:rsidR="00D02510" w:rsidRDefault="00114035">
    <w:pPr>
      <w:pStyle w:val="Nagwek"/>
    </w:pPr>
    <w:r>
      <w:rPr>
        <w:i/>
      </w:rPr>
      <w:tab/>
    </w:r>
    <w:r w:rsidR="00D02510" w:rsidRPr="0012638B">
      <w:rPr>
        <w:i/>
      </w:rPr>
      <w:t>Załącznik n</w:t>
    </w:r>
    <w:r>
      <w:rPr>
        <w:i/>
      </w:rPr>
      <w:t>r 7 do SIWZ –Opis Przedmiotu Zamówienia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E5441" w14:textId="77777777" w:rsidR="00114035" w:rsidRDefault="001140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A7B"/>
    <w:multiLevelType w:val="multilevel"/>
    <w:tmpl w:val="A1E44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" w15:restartNumberingAfterBreak="0">
    <w:nsid w:val="00A31327"/>
    <w:multiLevelType w:val="hybridMultilevel"/>
    <w:tmpl w:val="8E420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85834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046417D8"/>
    <w:multiLevelType w:val="multilevel"/>
    <w:tmpl w:val="6C8823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D0ACE"/>
    <w:multiLevelType w:val="hybridMultilevel"/>
    <w:tmpl w:val="6E9AA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6FC9"/>
    <w:multiLevelType w:val="multilevel"/>
    <w:tmpl w:val="DD98A0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80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6" w15:restartNumberingAfterBreak="0">
    <w:nsid w:val="1917492B"/>
    <w:multiLevelType w:val="multilevel"/>
    <w:tmpl w:val="A20EA0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B512389"/>
    <w:multiLevelType w:val="multilevel"/>
    <w:tmpl w:val="405097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305C65AF"/>
    <w:multiLevelType w:val="hybridMultilevel"/>
    <w:tmpl w:val="73C6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91C95"/>
    <w:multiLevelType w:val="multilevel"/>
    <w:tmpl w:val="E430A9C0"/>
    <w:lvl w:ilvl="0">
      <w:start w:val="1"/>
      <w:numFmt w:val="decimal"/>
      <w:pStyle w:val="StylPiotra1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6E56FF"/>
    <w:multiLevelType w:val="multilevel"/>
    <w:tmpl w:val="886A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FE27AB8"/>
    <w:multiLevelType w:val="multilevel"/>
    <w:tmpl w:val="0B924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BA4B30"/>
    <w:multiLevelType w:val="multilevel"/>
    <w:tmpl w:val="3850C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ED1230"/>
    <w:multiLevelType w:val="multilevel"/>
    <w:tmpl w:val="62909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02C2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7B0C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EA7E7E"/>
    <w:multiLevelType w:val="multilevel"/>
    <w:tmpl w:val="0A14D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7" w15:restartNumberingAfterBreak="0">
    <w:nsid w:val="7F070633"/>
    <w:multiLevelType w:val="multilevel"/>
    <w:tmpl w:val="FBFC9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F581985"/>
    <w:multiLevelType w:val="hybridMultilevel"/>
    <w:tmpl w:val="DD4E8CB2"/>
    <w:lvl w:ilvl="0" w:tplc="1A023FFE">
      <w:start w:val="1"/>
      <w:numFmt w:val="lowerLetter"/>
      <w:pStyle w:val="Akapitzwykyznumeracj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3"/>
  </w:num>
  <w:num w:numId="5">
    <w:abstractNumId w:val="5"/>
  </w:num>
  <w:num w:numId="6">
    <w:abstractNumId w:val="15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6"/>
  </w:num>
  <w:num w:numId="22">
    <w:abstractNumId w:val="16"/>
  </w:num>
  <w:num w:numId="23">
    <w:abstractNumId w:val="4"/>
  </w:num>
  <w:num w:numId="24">
    <w:abstractNumId w:val="8"/>
  </w:num>
  <w:num w:numId="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7"/>
    <w:rsid w:val="000016A1"/>
    <w:rsid w:val="00006F6A"/>
    <w:rsid w:val="000114A7"/>
    <w:rsid w:val="000146C3"/>
    <w:rsid w:val="00026225"/>
    <w:rsid w:val="0003072C"/>
    <w:rsid w:val="00036864"/>
    <w:rsid w:val="0005331D"/>
    <w:rsid w:val="000545D9"/>
    <w:rsid w:val="000727E8"/>
    <w:rsid w:val="00073353"/>
    <w:rsid w:val="00073A08"/>
    <w:rsid w:val="00082ACC"/>
    <w:rsid w:val="000B0191"/>
    <w:rsid w:val="000B5D3B"/>
    <w:rsid w:val="000C79FB"/>
    <w:rsid w:val="000D6D81"/>
    <w:rsid w:val="000D7FF7"/>
    <w:rsid w:val="000E4F82"/>
    <w:rsid w:val="000E6D36"/>
    <w:rsid w:val="00114035"/>
    <w:rsid w:val="00125836"/>
    <w:rsid w:val="00127426"/>
    <w:rsid w:val="00132FDD"/>
    <w:rsid w:val="00143070"/>
    <w:rsid w:val="00144A59"/>
    <w:rsid w:val="00147E45"/>
    <w:rsid w:val="001744B6"/>
    <w:rsid w:val="00174A74"/>
    <w:rsid w:val="0017602A"/>
    <w:rsid w:val="00184E3B"/>
    <w:rsid w:val="00191AD4"/>
    <w:rsid w:val="00194C76"/>
    <w:rsid w:val="001A3800"/>
    <w:rsid w:val="001A5FB6"/>
    <w:rsid w:val="001A65C6"/>
    <w:rsid w:val="001B40D9"/>
    <w:rsid w:val="001B7420"/>
    <w:rsid w:val="001B78E3"/>
    <w:rsid w:val="001C6053"/>
    <w:rsid w:val="001D275B"/>
    <w:rsid w:val="001D4E4D"/>
    <w:rsid w:val="001E76EF"/>
    <w:rsid w:val="001F33DD"/>
    <w:rsid w:val="001F5B0F"/>
    <w:rsid w:val="00202ABC"/>
    <w:rsid w:val="00216F63"/>
    <w:rsid w:val="00217023"/>
    <w:rsid w:val="00224577"/>
    <w:rsid w:val="00225F5A"/>
    <w:rsid w:val="002473D8"/>
    <w:rsid w:val="00251FF1"/>
    <w:rsid w:val="0025432A"/>
    <w:rsid w:val="002579F0"/>
    <w:rsid w:val="002722FB"/>
    <w:rsid w:val="00272A50"/>
    <w:rsid w:val="0027397E"/>
    <w:rsid w:val="00273A88"/>
    <w:rsid w:val="00281B64"/>
    <w:rsid w:val="00290C49"/>
    <w:rsid w:val="00290C7D"/>
    <w:rsid w:val="002A29F3"/>
    <w:rsid w:val="002A37D9"/>
    <w:rsid w:val="002A3CA1"/>
    <w:rsid w:val="002B20F6"/>
    <w:rsid w:val="002C00DC"/>
    <w:rsid w:val="002C4189"/>
    <w:rsid w:val="002C5F37"/>
    <w:rsid w:val="002D4399"/>
    <w:rsid w:val="002D62C8"/>
    <w:rsid w:val="002E2016"/>
    <w:rsid w:val="00305226"/>
    <w:rsid w:val="003221DD"/>
    <w:rsid w:val="003248B8"/>
    <w:rsid w:val="00324B08"/>
    <w:rsid w:val="00331D1F"/>
    <w:rsid w:val="00335E16"/>
    <w:rsid w:val="00340F63"/>
    <w:rsid w:val="00345747"/>
    <w:rsid w:val="00353594"/>
    <w:rsid w:val="0036524B"/>
    <w:rsid w:val="00366694"/>
    <w:rsid w:val="00366D3C"/>
    <w:rsid w:val="0037518F"/>
    <w:rsid w:val="00383764"/>
    <w:rsid w:val="003914F6"/>
    <w:rsid w:val="003915A5"/>
    <w:rsid w:val="00392A2C"/>
    <w:rsid w:val="003A0444"/>
    <w:rsid w:val="003A1023"/>
    <w:rsid w:val="003A439F"/>
    <w:rsid w:val="003B04B9"/>
    <w:rsid w:val="003B0B56"/>
    <w:rsid w:val="003B0EC7"/>
    <w:rsid w:val="003C1BB2"/>
    <w:rsid w:val="003C382C"/>
    <w:rsid w:val="003C4A0C"/>
    <w:rsid w:val="003D1CDC"/>
    <w:rsid w:val="003E39B5"/>
    <w:rsid w:val="003E5354"/>
    <w:rsid w:val="003F53BC"/>
    <w:rsid w:val="0041591F"/>
    <w:rsid w:val="00422EDB"/>
    <w:rsid w:val="00433F87"/>
    <w:rsid w:val="004433E7"/>
    <w:rsid w:val="00443E4E"/>
    <w:rsid w:val="00457CA2"/>
    <w:rsid w:val="00467137"/>
    <w:rsid w:val="00482BEA"/>
    <w:rsid w:val="004934C0"/>
    <w:rsid w:val="00497944"/>
    <w:rsid w:val="004A12F4"/>
    <w:rsid w:val="004A4884"/>
    <w:rsid w:val="004A53E5"/>
    <w:rsid w:val="004B0183"/>
    <w:rsid w:val="004B15E9"/>
    <w:rsid w:val="004B2878"/>
    <w:rsid w:val="004B2EB6"/>
    <w:rsid w:val="004C0CE8"/>
    <w:rsid w:val="004C141F"/>
    <w:rsid w:val="004C61B6"/>
    <w:rsid w:val="004D07F2"/>
    <w:rsid w:val="004D6BE5"/>
    <w:rsid w:val="004F42D0"/>
    <w:rsid w:val="005061E9"/>
    <w:rsid w:val="00512C82"/>
    <w:rsid w:val="00514B13"/>
    <w:rsid w:val="00516471"/>
    <w:rsid w:val="005203F6"/>
    <w:rsid w:val="00523A83"/>
    <w:rsid w:val="005416FD"/>
    <w:rsid w:val="005433CC"/>
    <w:rsid w:val="0055397C"/>
    <w:rsid w:val="00561A2F"/>
    <w:rsid w:val="005716A9"/>
    <w:rsid w:val="005738D5"/>
    <w:rsid w:val="0059343F"/>
    <w:rsid w:val="005948C2"/>
    <w:rsid w:val="005A62E9"/>
    <w:rsid w:val="005B326B"/>
    <w:rsid w:val="005B3798"/>
    <w:rsid w:val="005B3FB6"/>
    <w:rsid w:val="005B57E1"/>
    <w:rsid w:val="005B73EC"/>
    <w:rsid w:val="005B760A"/>
    <w:rsid w:val="005C6F24"/>
    <w:rsid w:val="005D34E8"/>
    <w:rsid w:val="005D7E49"/>
    <w:rsid w:val="005E0EB5"/>
    <w:rsid w:val="005E27AA"/>
    <w:rsid w:val="005E35B3"/>
    <w:rsid w:val="005E52F6"/>
    <w:rsid w:val="005F035D"/>
    <w:rsid w:val="005F690B"/>
    <w:rsid w:val="005F6959"/>
    <w:rsid w:val="0060067F"/>
    <w:rsid w:val="0060109A"/>
    <w:rsid w:val="00606B1F"/>
    <w:rsid w:val="006104E4"/>
    <w:rsid w:val="00612263"/>
    <w:rsid w:val="006164BE"/>
    <w:rsid w:val="00617845"/>
    <w:rsid w:val="0062005D"/>
    <w:rsid w:val="00633B60"/>
    <w:rsid w:val="00636737"/>
    <w:rsid w:val="00643C7A"/>
    <w:rsid w:val="00656EDE"/>
    <w:rsid w:val="0066354C"/>
    <w:rsid w:val="0067572B"/>
    <w:rsid w:val="00677176"/>
    <w:rsid w:val="0068052A"/>
    <w:rsid w:val="006940E1"/>
    <w:rsid w:val="006D200E"/>
    <w:rsid w:val="006E2E6E"/>
    <w:rsid w:val="006E5933"/>
    <w:rsid w:val="006E769A"/>
    <w:rsid w:val="00707BD6"/>
    <w:rsid w:val="007106EE"/>
    <w:rsid w:val="00716424"/>
    <w:rsid w:val="00720EF4"/>
    <w:rsid w:val="0072747B"/>
    <w:rsid w:val="00734E22"/>
    <w:rsid w:val="007366E1"/>
    <w:rsid w:val="007511AB"/>
    <w:rsid w:val="007650DA"/>
    <w:rsid w:val="007671FD"/>
    <w:rsid w:val="00782D38"/>
    <w:rsid w:val="00784339"/>
    <w:rsid w:val="0079422D"/>
    <w:rsid w:val="0079449C"/>
    <w:rsid w:val="007A6AB8"/>
    <w:rsid w:val="007B1C9C"/>
    <w:rsid w:val="007B3CB0"/>
    <w:rsid w:val="007B3EAD"/>
    <w:rsid w:val="007B6A73"/>
    <w:rsid w:val="007B7F32"/>
    <w:rsid w:val="007C1E1D"/>
    <w:rsid w:val="007D36B0"/>
    <w:rsid w:val="007E5E7A"/>
    <w:rsid w:val="007E72B9"/>
    <w:rsid w:val="00802284"/>
    <w:rsid w:val="00804D29"/>
    <w:rsid w:val="00806407"/>
    <w:rsid w:val="00811D65"/>
    <w:rsid w:val="00846ECE"/>
    <w:rsid w:val="00854A82"/>
    <w:rsid w:val="008705E8"/>
    <w:rsid w:val="008829A7"/>
    <w:rsid w:val="00885703"/>
    <w:rsid w:val="00885C84"/>
    <w:rsid w:val="00886C66"/>
    <w:rsid w:val="00887BD1"/>
    <w:rsid w:val="008A25C1"/>
    <w:rsid w:val="008A488F"/>
    <w:rsid w:val="008A5CF0"/>
    <w:rsid w:val="008B6AB7"/>
    <w:rsid w:val="008D2BFC"/>
    <w:rsid w:val="008E288B"/>
    <w:rsid w:val="008F1EB9"/>
    <w:rsid w:val="008F7FFA"/>
    <w:rsid w:val="00900C71"/>
    <w:rsid w:val="00903812"/>
    <w:rsid w:val="0090780F"/>
    <w:rsid w:val="0096049A"/>
    <w:rsid w:val="00964BEE"/>
    <w:rsid w:val="00972815"/>
    <w:rsid w:val="0097397A"/>
    <w:rsid w:val="00977185"/>
    <w:rsid w:val="00993368"/>
    <w:rsid w:val="009A12A3"/>
    <w:rsid w:val="009A2560"/>
    <w:rsid w:val="009A338A"/>
    <w:rsid w:val="009B41DD"/>
    <w:rsid w:val="009B5D82"/>
    <w:rsid w:val="009B5E52"/>
    <w:rsid w:val="009C4E77"/>
    <w:rsid w:val="009E680B"/>
    <w:rsid w:val="009F1022"/>
    <w:rsid w:val="009F1424"/>
    <w:rsid w:val="009F47FA"/>
    <w:rsid w:val="009F508E"/>
    <w:rsid w:val="00A0088A"/>
    <w:rsid w:val="00A015EC"/>
    <w:rsid w:val="00A0488D"/>
    <w:rsid w:val="00A3075E"/>
    <w:rsid w:val="00A31167"/>
    <w:rsid w:val="00A330CB"/>
    <w:rsid w:val="00A352BF"/>
    <w:rsid w:val="00A40482"/>
    <w:rsid w:val="00A415D9"/>
    <w:rsid w:val="00A43649"/>
    <w:rsid w:val="00A5492D"/>
    <w:rsid w:val="00A65B4E"/>
    <w:rsid w:val="00A7019E"/>
    <w:rsid w:val="00A71207"/>
    <w:rsid w:val="00A81629"/>
    <w:rsid w:val="00A82854"/>
    <w:rsid w:val="00A84206"/>
    <w:rsid w:val="00A8494B"/>
    <w:rsid w:val="00A84EAF"/>
    <w:rsid w:val="00A868E1"/>
    <w:rsid w:val="00A87847"/>
    <w:rsid w:val="00A97D94"/>
    <w:rsid w:val="00AA4777"/>
    <w:rsid w:val="00AB4295"/>
    <w:rsid w:val="00AB50DF"/>
    <w:rsid w:val="00AC1522"/>
    <w:rsid w:val="00AC6B42"/>
    <w:rsid w:val="00AC6E0F"/>
    <w:rsid w:val="00AD5ECF"/>
    <w:rsid w:val="00AD76F4"/>
    <w:rsid w:val="00B02ABA"/>
    <w:rsid w:val="00B05C3A"/>
    <w:rsid w:val="00B06A98"/>
    <w:rsid w:val="00B07245"/>
    <w:rsid w:val="00B1506E"/>
    <w:rsid w:val="00B1533A"/>
    <w:rsid w:val="00B16BC0"/>
    <w:rsid w:val="00B16C4A"/>
    <w:rsid w:val="00B17A21"/>
    <w:rsid w:val="00B40BCA"/>
    <w:rsid w:val="00B73589"/>
    <w:rsid w:val="00B7418F"/>
    <w:rsid w:val="00B8478F"/>
    <w:rsid w:val="00B865BC"/>
    <w:rsid w:val="00B92BFC"/>
    <w:rsid w:val="00BA5AC7"/>
    <w:rsid w:val="00BB2B3A"/>
    <w:rsid w:val="00BB4DDF"/>
    <w:rsid w:val="00BC6C21"/>
    <w:rsid w:val="00BC6F3D"/>
    <w:rsid w:val="00BD4F29"/>
    <w:rsid w:val="00BE0192"/>
    <w:rsid w:val="00BE38F2"/>
    <w:rsid w:val="00BF1ECE"/>
    <w:rsid w:val="00BF45E0"/>
    <w:rsid w:val="00BF5B1F"/>
    <w:rsid w:val="00BF6A72"/>
    <w:rsid w:val="00BF773B"/>
    <w:rsid w:val="00C01C14"/>
    <w:rsid w:val="00C02B19"/>
    <w:rsid w:val="00C06580"/>
    <w:rsid w:val="00C21B9B"/>
    <w:rsid w:val="00C36089"/>
    <w:rsid w:val="00C505EE"/>
    <w:rsid w:val="00C57F0A"/>
    <w:rsid w:val="00C60D23"/>
    <w:rsid w:val="00C62753"/>
    <w:rsid w:val="00C64949"/>
    <w:rsid w:val="00C75FC6"/>
    <w:rsid w:val="00C82678"/>
    <w:rsid w:val="00C90521"/>
    <w:rsid w:val="00CB3354"/>
    <w:rsid w:val="00CB3DD0"/>
    <w:rsid w:val="00CC1E98"/>
    <w:rsid w:val="00CC5FDC"/>
    <w:rsid w:val="00CC640A"/>
    <w:rsid w:val="00CD10BC"/>
    <w:rsid w:val="00CE172F"/>
    <w:rsid w:val="00CE1C77"/>
    <w:rsid w:val="00CE3693"/>
    <w:rsid w:val="00CF5C97"/>
    <w:rsid w:val="00D02510"/>
    <w:rsid w:val="00D0313C"/>
    <w:rsid w:val="00D07026"/>
    <w:rsid w:val="00D17EA4"/>
    <w:rsid w:val="00D229C1"/>
    <w:rsid w:val="00D25D3D"/>
    <w:rsid w:val="00D3243A"/>
    <w:rsid w:val="00D431F6"/>
    <w:rsid w:val="00D46A41"/>
    <w:rsid w:val="00D55521"/>
    <w:rsid w:val="00D62D45"/>
    <w:rsid w:val="00D64E5A"/>
    <w:rsid w:val="00D709C8"/>
    <w:rsid w:val="00D75384"/>
    <w:rsid w:val="00D93CD1"/>
    <w:rsid w:val="00DA68FA"/>
    <w:rsid w:val="00DC19D9"/>
    <w:rsid w:val="00DC4BB4"/>
    <w:rsid w:val="00DD0C83"/>
    <w:rsid w:val="00DD7548"/>
    <w:rsid w:val="00DE1A1F"/>
    <w:rsid w:val="00DE51E1"/>
    <w:rsid w:val="00E063F7"/>
    <w:rsid w:val="00E116CD"/>
    <w:rsid w:val="00E16C55"/>
    <w:rsid w:val="00E26C4D"/>
    <w:rsid w:val="00E27AC9"/>
    <w:rsid w:val="00E41351"/>
    <w:rsid w:val="00E43E64"/>
    <w:rsid w:val="00E539F3"/>
    <w:rsid w:val="00E54F1A"/>
    <w:rsid w:val="00E55740"/>
    <w:rsid w:val="00E86EFF"/>
    <w:rsid w:val="00E900CF"/>
    <w:rsid w:val="00EA11C8"/>
    <w:rsid w:val="00EA2066"/>
    <w:rsid w:val="00EA7D74"/>
    <w:rsid w:val="00EC3738"/>
    <w:rsid w:val="00EC63DC"/>
    <w:rsid w:val="00ED0C0B"/>
    <w:rsid w:val="00ED1895"/>
    <w:rsid w:val="00ED6BD1"/>
    <w:rsid w:val="00EE5FEC"/>
    <w:rsid w:val="00EE68A2"/>
    <w:rsid w:val="00EF3B05"/>
    <w:rsid w:val="00F10D36"/>
    <w:rsid w:val="00F117A9"/>
    <w:rsid w:val="00F139D9"/>
    <w:rsid w:val="00F176EF"/>
    <w:rsid w:val="00F24A33"/>
    <w:rsid w:val="00F55BC6"/>
    <w:rsid w:val="00F56186"/>
    <w:rsid w:val="00F77C7D"/>
    <w:rsid w:val="00F91D6D"/>
    <w:rsid w:val="00F969F4"/>
    <w:rsid w:val="00FB1324"/>
    <w:rsid w:val="00FB6460"/>
    <w:rsid w:val="00FC4164"/>
    <w:rsid w:val="00FC4400"/>
    <w:rsid w:val="00FC5E21"/>
    <w:rsid w:val="00FD090B"/>
    <w:rsid w:val="00FD3C8A"/>
    <w:rsid w:val="00FD7FA7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CD59"/>
  <w15:docId w15:val="{73439155-8D28-4C2F-85E8-DE7CAF19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5B"/>
  </w:style>
  <w:style w:type="paragraph" w:styleId="Nagwek1">
    <w:name w:val="heading 1"/>
    <w:basedOn w:val="Normalny"/>
    <w:next w:val="Normalny"/>
    <w:link w:val="Nagwek1Znak"/>
    <w:uiPriority w:val="9"/>
    <w:qFormat/>
    <w:rsid w:val="001D275B"/>
    <w:pPr>
      <w:keepNext/>
      <w:keepLines/>
      <w:numPr>
        <w:numId w:val="5"/>
      </w:numPr>
      <w:spacing w:before="24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75B"/>
  </w:style>
  <w:style w:type="paragraph" w:styleId="Stopka">
    <w:name w:val="footer"/>
    <w:basedOn w:val="Normalny"/>
    <w:link w:val="StopkaZnak"/>
    <w:uiPriority w:val="99"/>
    <w:unhideWhenUsed/>
    <w:rsid w:val="001D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75B"/>
  </w:style>
  <w:style w:type="character" w:customStyle="1" w:styleId="Nagwek1Znak">
    <w:name w:val="Nagłówek 1 Znak"/>
    <w:basedOn w:val="Domylnaczcionkaakapitu"/>
    <w:link w:val="Nagwek1"/>
    <w:uiPriority w:val="9"/>
    <w:rsid w:val="001D275B"/>
    <w:rPr>
      <w:rFonts w:ascii="Arial" w:eastAsiaTheme="majorEastAsia" w:hAnsi="Arial" w:cstheme="majorBidi"/>
      <w:b/>
      <w:sz w:val="24"/>
      <w:szCs w:val="32"/>
    </w:rPr>
  </w:style>
  <w:style w:type="paragraph" w:customStyle="1" w:styleId="StylPiotra1">
    <w:name w:val="Styl Piotra 1"/>
    <w:basedOn w:val="Akapitzlist"/>
    <w:qFormat/>
    <w:rsid w:val="001D275B"/>
    <w:pPr>
      <w:numPr>
        <w:numId w:val="1"/>
      </w:numPr>
    </w:pPr>
    <w:rPr>
      <w:rFonts w:ascii="Times New Roman" w:hAnsi="Times New Roman" w:cs="Times New Roman"/>
      <w:b/>
      <w:sz w:val="36"/>
    </w:rPr>
  </w:style>
  <w:style w:type="paragraph" w:styleId="Akapitzlist">
    <w:name w:val="List Paragraph"/>
    <w:basedOn w:val="Normalny"/>
    <w:uiPriority w:val="34"/>
    <w:qFormat/>
    <w:rsid w:val="001D275B"/>
    <w:pPr>
      <w:ind w:left="720"/>
      <w:contextualSpacing/>
    </w:pPr>
  </w:style>
  <w:style w:type="paragraph" w:customStyle="1" w:styleId="Akapitzwykyznumeracja">
    <w:name w:val="Akapit zwykły z numeracją a"/>
    <w:basedOn w:val="Akapitzwykay"/>
    <w:qFormat/>
    <w:rsid w:val="001D275B"/>
    <w:pPr>
      <w:numPr>
        <w:numId w:val="3"/>
      </w:numPr>
      <w:ind w:left="357" w:hanging="357"/>
    </w:pPr>
  </w:style>
  <w:style w:type="paragraph" w:customStyle="1" w:styleId="Akapitzwykay">
    <w:name w:val="Akapit zwykłay"/>
    <w:basedOn w:val="Akapitzlist"/>
    <w:qFormat/>
    <w:rsid w:val="001D275B"/>
    <w:pPr>
      <w:spacing w:before="120" w:after="0"/>
      <w:ind w:left="0"/>
      <w:jc w:val="both"/>
    </w:pPr>
    <w:rPr>
      <w:rFonts w:ascii="Arial" w:eastAsia="Times New Roman" w:hAnsi="Arial" w:cs="Arial"/>
      <w:lang w:eastAsia="pl-PL"/>
    </w:rPr>
  </w:style>
  <w:style w:type="paragraph" w:customStyle="1" w:styleId="XParagraph">
    <w:name w:val="X Paragraph"/>
    <w:basedOn w:val="Normalny"/>
    <w:link w:val="XParagraphZnak"/>
    <w:rsid w:val="001D275B"/>
    <w:pPr>
      <w:spacing w:before="8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XParagraphZnak">
    <w:name w:val="X Paragraph Znak"/>
    <w:basedOn w:val="Domylnaczcionkaakapitu"/>
    <w:link w:val="XParagraph"/>
    <w:rsid w:val="001D275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7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7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7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275B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D275B"/>
  </w:style>
  <w:style w:type="character" w:styleId="Pogrubienie">
    <w:name w:val="Strong"/>
    <w:basedOn w:val="Domylnaczcionkaakapitu"/>
    <w:uiPriority w:val="22"/>
    <w:qFormat/>
    <w:rsid w:val="001D275B"/>
    <w:rPr>
      <w:b/>
      <w:bCs/>
    </w:rPr>
  </w:style>
  <w:style w:type="paragraph" w:styleId="Poprawka">
    <w:name w:val="Revision"/>
    <w:hidden/>
    <w:uiPriority w:val="99"/>
    <w:semiHidden/>
    <w:rsid w:val="001D275B"/>
    <w:pPr>
      <w:spacing w:after="0" w:line="240" w:lineRule="auto"/>
    </w:pPr>
  </w:style>
  <w:style w:type="paragraph" w:customStyle="1" w:styleId="Default">
    <w:name w:val="Default"/>
    <w:rsid w:val="003E3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C826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6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6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6B0"/>
    <w:rPr>
      <w:vertAlign w:val="superscript"/>
    </w:rPr>
  </w:style>
  <w:style w:type="paragraph" w:customStyle="1" w:styleId="Textbody">
    <w:name w:val="Text body"/>
    <w:basedOn w:val="Normalny"/>
    <w:rsid w:val="00CF5C97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rogram_komputerow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5196-056C-4004-8E18-FF12BDC2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7301</Words>
  <Characters>43808</Characters>
  <Application>Microsoft Office Word</Application>
  <DocSecurity>4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Plezia Jarosław</dc:creator>
  <cp:lastModifiedBy>Ilona Maciak</cp:lastModifiedBy>
  <cp:revision>2</cp:revision>
  <cp:lastPrinted>2020-06-10T07:18:00Z</cp:lastPrinted>
  <dcterms:created xsi:type="dcterms:W3CDTF">2020-10-14T11:14:00Z</dcterms:created>
  <dcterms:modified xsi:type="dcterms:W3CDTF">2020-10-14T11:14:00Z</dcterms:modified>
</cp:coreProperties>
</file>